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0209" w14:textId="22EFBA1E" w:rsidR="00636E27" w:rsidRDefault="00787E29" w:rsidP="00787E29">
      <w:pPr>
        <w:jc w:val="center"/>
      </w:pPr>
      <w:bookmarkStart w:id="0" w:name="_Hlk215233869"/>
      <w:r>
        <w:rPr>
          <w:noProof/>
        </w:rPr>
        <w:drawing>
          <wp:inline distT="0" distB="0" distL="0" distR="0" wp14:anchorId="54F871CA" wp14:editId="40FBAE81">
            <wp:extent cx="530225" cy="3536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0915EF" w14:textId="77777777" w:rsidR="00787E29" w:rsidRPr="00E73E5D" w:rsidRDefault="00787E29" w:rsidP="00787E2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  <w:r w:rsidRPr="00E73E5D"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  <w:t>МАУК «ЦБС Дивеевского муниципального округа»</w:t>
      </w:r>
    </w:p>
    <w:p w14:paraId="6C9B747F" w14:textId="77777777" w:rsidR="00787E29" w:rsidRDefault="00787E29" w:rsidP="00787E29">
      <w:pPr>
        <w:pStyle w:val="a3"/>
        <w:spacing w:before="0" w:beforeAutospacing="0" w:after="0" w:afterAutospacing="0"/>
        <w:jc w:val="center"/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</w:pPr>
      <w:r w:rsidRPr="00E73E5D"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  <w:t>Центральная детская библиотека</w:t>
      </w:r>
    </w:p>
    <w:p w14:paraId="22D123F3" w14:textId="77777777" w:rsidR="00787E29" w:rsidRDefault="00787E29" w:rsidP="00787E29">
      <w:pPr>
        <w:pStyle w:val="a3"/>
        <w:spacing w:before="0" w:beforeAutospacing="0" w:after="0" w:afterAutospacing="0"/>
        <w:jc w:val="center"/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</w:pPr>
    </w:p>
    <w:p w14:paraId="4C5CE5D6" w14:textId="77777777" w:rsidR="00787E29" w:rsidRDefault="00787E29" w:rsidP="00787E2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noProof/>
          <w:sz w:val="20"/>
          <w:szCs w:val="20"/>
        </w:rPr>
        <w:drawing>
          <wp:inline distT="0" distB="0" distL="0" distR="0" wp14:anchorId="51E38B82" wp14:editId="216BEC32">
            <wp:extent cx="1967024" cy="146517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055" cy="1472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EA244D" w14:textId="77777777" w:rsidR="00787E29" w:rsidRPr="00E73E5D" w:rsidRDefault="00787E29" w:rsidP="00787E2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</w:p>
    <w:p w14:paraId="0B7F647C" w14:textId="77777777" w:rsidR="00787E29" w:rsidRPr="004A2E37" w:rsidRDefault="00787E29" w:rsidP="00787E29">
      <w:pPr>
        <w:jc w:val="center"/>
        <w:rPr>
          <w:rFonts w:ascii="Cambria" w:hAnsi="Cambria"/>
          <w:b/>
          <w:i/>
          <w:i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E37">
        <w:rPr>
          <w:rFonts w:ascii="Cambria" w:hAnsi="Cambria"/>
          <w:b/>
          <w:i/>
          <w:i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Добрые уроки грустной истории</w:t>
      </w:r>
    </w:p>
    <w:p w14:paraId="313E999A" w14:textId="77777777" w:rsidR="00787E29" w:rsidRPr="004A2E37" w:rsidRDefault="00787E29" w:rsidP="00787E29">
      <w:pPr>
        <w:spacing w:after="0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4A2E37">
        <w:rPr>
          <w:rFonts w:ascii="Cambria" w:hAnsi="Cambria"/>
          <w:b/>
          <w:bCs/>
          <w:i/>
          <w:iCs/>
          <w:sz w:val="24"/>
          <w:szCs w:val="24"/>
        </w:rPr>
        <w:t xml:space="preserve">(К 120-летию со дня рождения </w:t>
      </w:r>
    </w:p>
    <w:p w14:paraId="49977765" w14:textId="77777777" w:rsidR="00787E29" w:rsidRPr="00D87807" w:rsidRDefault="00787E29" w:rsidP="00787E2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  <w:r w:rsidRPr="004A2E37">
        <w:rPr>
          <w:rFonts w:ascii="Cambria" w:hAnsi="Cambria"/>
          <w:b/>
          <w:bCs/>
          <w:i/>
          <w:iCs/>
          <w:sz w:val="24"/>
          <w:szCs w:val="24"/>
        </w:rPr>
        <w:t xml:space="preserve">Гавриила Николаевича </w:t>
      </w:r>
      <w:proofErr w:type="spellStart"/>
      <w:r w:rsidRPr="004A2E37">
        <w:rPr>
          <w:rFonts w:ascii="Cambria" w:hAnsi="Cambria"/>
          <w:b/>
          <w:bCs/>
          <w:i/>
          <w:iCs/>
          <w:sz w:val="24"/>
          <w:szCs w:val="24"/>
        </w:rPr>
        <w:t>Троепольского</w:t>
      </w:r>
      <w:proofErr w:type="spellEnd"/>
      <w:r w:rsidRPr="004A2E37">
        <w:rPr>
          <w:rFonts w:ascii="Cambria" w:hAnsi="Cambria"/>
          <w:b/>
          <w:bCs/>
          <w:i/>
          <w:iCs/>
          <w:sz w:val="24"/>
          <w:szCs w:val="24"/>
        </w:rPr>
        <w:t>)</w:t>
      </w:r>
    </w:p>
    <w:p w14:paraId="52CC3E59" w14:textId="77777777" w:rsidR="00787E29" w:rsidRPr="00D87807" w:rsidRDefault="00787E29" w:rsidP="00787E2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</w:p>
    <w:p w14:paraId="0080C250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  <w:r w:rsidRPr="00D87807">
        <w:rPr>
          <w:rFonts w:ascii="Cambria" w:hAnsi="Cambria" w:cs="Times New Roman"/>
          <w:sz w:val="26"/>
          <w:szCs w:val="26"/>
        </w:rPr>
        <w:t xml:space="preserve">Гавриил Николаевич </w:t>
      </w:r>
      <w:proofErr w:type="spellStart"/>
      <w:r w:rsidRPr="00D87807">
        <w:rPr>
          <w:rFonts w:ascii="Cambria" w:hAnsi="Cambria" w:cs="Times New Roman"/>
          <w:sz w:val="26"/>
          <w:szCs w:val="26"/>
        </w:rPr>
        <w:t>Троепольский</w:t>
      </w:r>
      <w:proofErr w:type="spellEnd"/>
      <w:r w:rsidRPr="00D87807">
        <w:rPr>
          <w:rFonts w:ascii="Cambria" w:hAnsi="Cambria" w:cs="Times New Roman"/>
          <w:sz w:val="26"/>
          <w:szCs w:val="26"/>
        </w:rPr>
        <w:t xml:space="preserve"> </w:t>
      </w:r>
      <w:r>
        <w:rPr>
          <w:rFonts w:ascii="Cambria" w:hAnsi="Cambria" w:cs="Times New Roman"/>
          <w:sz w:val="26"/>
          <w:szCs w:val="26"/>
        </w:rPr>
        <w:t>(1905-1995)</w:t>
      </w:r>
      <w:r w:rsidRPr="00D87807">
        <w:rPr>
          <w:rFonts w:ascii="Cambria" w:hAnsi="Cambria" w:cs="Times New Roman"/>
          <w:sz w:val="26"/>
          <w:szCs w:val="26"/>
        </w:rPr>
        <w:t xml:space="preserve"> - русский писатель, публицист, драматург и сценарист, лауреат государственной премии СССР и автор более сотен книг. </w:t>
      </w:r>
      <w:r>
        <w:rPr>
          <w:rFonts w:ascii="Cambria" w:hAnsi="Cambria" w:cs="Times New Roman"/>
          <w:sz w:val="26"/>
          <w:szCs w:val="26"/>
        </w:rPr>
        <w:t xml:space="preserve"> </w:t>
      </w:r>
      <w:proofErr w:type="spellStart"/>
      <w:r>
        <w:rPr>
          <w:rFonts w:ascii="Cambria" w:hAnsi="Cambria" w:cs="Times New Roman"/>
          <w:sz w:val="26"/>
          <w:szCs w:val="26"/>
        </w:rPr>
        <w:t>Троепольский</w:t>
      </w:r>
      <w:proofErr w:type="spellEnd"/>
      <w:r>
        <w:rPr>
          <w:rFonts w:ascii="Cambria" w:hAnsi="Cambria" w:cs="Times New Roman"/>
          <w:sz w:val="26"/>
          <w:szCs w:val="26"/>
        </w:rPr>
        <w:t xml:space="preserve"> </w:t>
      </w:r>
    </w:p>
    <w:p w14:paraId="6E70F0C1" w14:textId="34F0DDE2" w:rsidR="00787E29" w:rsidRP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  <w:r>
        <w:rPr>
          <w:rFonts w:ascii="Cambria" w:hAnsi="Cambria" w:cs="Times New Roman"/>
          <w:sz w:val="26"/>
          <w:szCs w:val="26"/>
        </w:rPr>
        <w:t xml:space="preserve">Г. Н. </w:t>
      </w:r>
      <w:r w:rsidR="001B2123">
        <w:rPr>
          <w:rFonts w:ascii="Cambria" w:hAnsi="Cambria" w:cs="Times New Roman"/>
          <w:sz w:val="26"/>
          <w:szCs w:val="26"/>
        </w:rPr>
        <w:t>-</w:t>
      </w:r>
      <w:r w:rsidRPr="00D87807">
        <w:rPr>
          <w:rFonts w:ascii="Cambria" w:hAnsi="Cambria" w:cs="Times New Roman"/>
          <w:sz w:val="26"/>
          <w:szCs w:val="26"/>
        </w:rPr>
        <w:t xml:space="preserve"> автор более сотни произведений, однако всемирную известность ему принесла повесть «Белый Бим Чёрное ухо» (1971). Книга переведена на множество языков мира, экранизирована и удостоена широкого общественного </w:t>
      </w:r>
      <w:r w:rsidRPr="00787E29">
        <w:rPr>
          <w:rFonts w:ascii="Cambria" w:hAnsi="Cambria" w:cs="Times New Roman"/>
          <w:sz w:val="26"/>
          <w:szCs w:val="26"/>
        </w:rPr>
        <w:t>признания - главному герою, псу Биму, установлен памятник.</w:t>
      </w:r>
    </w:p>
    <w:p w14:paraId="7DD11040" w14:textId="1E549B29" w:rsidR="00787E29" w:rsidRPr="00787E29" w:rsidRDefault="001B2123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  <w:r>
        <w:rPr>
          <w:rFonts w:ascii="Cambria" w:hAnsi="Cambria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FC7E1D" wp14:editId="4E45F14E">
                <wp:simplePos x="0" y="0"/>
                <wp:positionH relativeFrom="column">
                  <wp:posOffset>2169234</wp:posOffset>
                </wp:positionH>
                <wp:positionV relativeFrom="paragraph">
                  <wp:posOffset>53975</wp:posOffset>
                </wp:positionV>
                <wp:extent cx="691116" cy="510363"/>
                <wp:effectExtent l="0" t="0" r="13970" b="23495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6" cy="510363"/>
                        </a:xfrm>
                        <a:prstGeom prst="flowChartConnec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7A597" w14:textId="3C8E8F8D" w:rsidR="001B2123" w:rsidRPr="001B2123" w:rsidRDefault="001B2123" w:rsidP="001B21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B2123">
                              <w:rPr>
                                <w:b/>
                                <w:bCs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C7E1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5" o:spid="_x0000_s1026" type="#_x0000_t120" style="position:absolute;left:0;text-align:left;margin-left:170.8pt;margin-top:4.25pt;width:54.4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ujasQIAAH4FAAAOAAAAZHJzL2Uyb0RvYy54bWysVM1u00AQviPxDqu9t47TJlCrThWlKkKq&#10;2ogW9bxZrxuL9c6yu4kdbgjxALwJF4REEc/gvhGza8cNpSfEZT3jmW/+Z45P6lKStTC2AJXSeH9A&#10;iVAcskLdpvTt9dneS0qsYypjEpRI6UZYejJ5/uy40okYwhJkJgxBI8omlU7p0jmdRJHlS1Eyuw9a&#10;KBTmYErmkDW3UWZYhdZLGQ0Hg3FUgcm0AS6sxb+nrZBOgv08F9xd5rkVjsiUYmwuvCa8C/9Gk2OW&#10;3BqmlwXvwmD/EEXJCoVOe1OnzDGyMsVfpsqCG7CQu30OZQR5XnARcsBs4sGjbK6WTIuQCxbH6r5M&#10;9v+Z5RfruSFFltIRJYqV2KLmS3PX/Gp+7N1/vP/cfGt+Nl8Tcv+p+Y70HRn5klXaJoi80nPTcRZJ&#10;n3+dm9J/MTNShzJv+jKL2hGOP8dHcRyPKeEoGsWDg/GBtxk9gLWx7pWAkngipbmEarZkxs1AKewo&#10;mFBqtj63rgVuAd6zVP61IIvsrJAyMH6axEwasmY4B66OO4c7WujeIyOfWptMoNxGitbqG5FjnTD8&#10;YfAeJvTBJuNcKDfu7EqF2h6WYwQ9MH4KKN02mE7Xw0SY3B44eAr4p8ceEbyCcj24LFRXsEchZ+96&#10;z63+Nvs2Z5++qxd11+AFZBucFAPtClnNzwrszjmzbs4M7gxuF94Bd4mPb1hKoaMoWYL58NR/r4+j&#10;jFJKKtzBlNr3K2YEJfK1wiE/ig8P/dIG5nD0YoiM2ZUsdiVqVc4A2xvjxdE8kF7fyS2ZGyhv8FxM&#10;vVcUMcXRd0q5M1tm5trbgAeHi+k0qOGiaubO1ZXm3rgvsJ+36/qGGd2NqMPZvoDtvrLk0Wy2uh6p&#10;YLpykBdhcH2J27p2pcclD4vQHSR/RXb5oPVwNie/AQAA//8DAFBLAwQUAAYACAAAACEAguf0I90A&#10;AAAIAQAADwAAAGRycy9kb3ducmV2LnhtbEyPQU+DQBSE7yb+h80z8WYXhDaILI0ajfHUiE28buEJ&#10;RPY9wi4t+ut9nvQ4mcnMN8V2cYM64uR7JgPxKgKFVHPTU2tg//Z0lYHywVJjByY08IUetuX5WWHz&#10;hk/0iscqtEpKyOfWQBfCmGvt6w6d9SsekcT74MnZIHJqdTPZk5S7QV9H0UY725MsdHbEhw7rz2p2&#10;Bp45Sed9kt1z+/I94uOOqpjfjbm8WO5uQQVcwl8YfvEFHUphOvBMjVeDgSSNNxI1kK1BiZ+uoxTU&#10;QXR2A7os9P8D5Q8AAAD//wMAUEsBAi0AFAAGAAgAAAAhALaDOJL+AAAA4QEAABMAAAAAAAAAAAAA&#10;AAAAAAAAAFtDb250ZW50X1R5cGVzXS54bWxQSwECLQAUAAYACAAAACEAOP0h/9YAAACUAQAACwAA&#10;AAAAAAAAAAAAAAAvAQAAX3JlbHMvLnJlbHNQSwECLQAUAAYACAAAACEA0kbo2rECAAB+BQAADgAA&#10;AAAAAAAAAAAAAAAuAgAAZHJzL2Uyb0RvYy54bWxQSwECLQAUAAYACAAAACEAguf0I90AAAAIAQAA&#10;DwAAAAAAAAAAAAAAAAALBQAAZHJzL2Rvd25yZXYueG1sUEsFBgAAAAAEAAQA8wAAABUGAAAAAA==&#10;" fillcolor="white [3201]" strokecolor="black [3213]" strokeweight="1pt">
                <v:stroke joinstyle="miter"/>
                <v:textbox>
                  <w:txbxContent>
                    <w:p w14:paraId="2237A597" w14:textId="3C8E8F8D" w:rsidR="001B2123" w:rsidRPr="001B2123" w:rsidRDefault="001B2123" w:rsidP="001B212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B2123">
                        <w:rPr>
                          <w:b/>
                          <w:bCs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14:paraId="27FCCA85" w14:textId="77777777" w:rsidR="00787E29" w:rsidRDefault="00787E29" w:rsidP="00787E2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 w:rsidRPr="00787E29">
        <w:rPr>
          <w:rFonts w:ascii="Cambria" w:hAnsi="Cambria" w:cs="Times New Roman"/>
          <w:b/>
          <w:bCs/>
          <w:i/>
          <w:iCs/>
          <w:sz w:val="20"/>
          <w:szCs w:val="20"/>
        </w:rPr>
        <w:t xml:space="preserve">Дивеево </w:t>
      </w:r>
    </w:p>
    <w:p w14:paraId="66AB32B4" w14:textId="0B5A2AFB" w:rsidR="00787E29" w:rsidRDefault="00787E29" w:rsidP="00787E2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 w:rsidRPr="00787E29">
        <w:rPr>
          <w:rFonts w:ascii="Cambria" w:hAnsi="Cambria" w:cs="Times New Roman"/>
          <w:b/>
          <w:bCs/>
          <w:i/>
          <w:iCs/>
          <w:sz w:val="20"/>
          <w:szCs w:val="20"/>
        </w:rPr>
        <w:t>2025</w:t>
      </w:r>
    </w:p>
    <w:bookmarkEnd w:id="0"/>
    <w:p w14:paraId="42B68A4B" w14:textId="77777777" w:rsidR="00CE7889" w:rsidRDefault="00CE7889" w:rsidP="00CE7889">
      <w:pPr>
        <w:jc w:val="center"/>
      </w:pPr>
      <w:r>
        <w:rPr>
          <w:noProof/>
        </w:rPr>
        <w:drawing>
          <wp:inline distT="0" distB="0" distL="0" distR="0" wp14:anchorId="43395DA3" wp14:editId="0ACA118E">
            <wp:extent cx="530225" cy="353695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42B72" w14:textId="77777777" w:rsidR="00CE7889" w:rsidRPr="00E73E5D" w:rsidRDefault="00CE7889" w:rsidP="00CE788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  <w:r w:rsidRPr="00E73E5D"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  <w:t>МАУК «ЦБС Дивеевского муниципального округа»</w:t>
      </w:r>
    </w:p>
    <w:p w14:paraId="1F63AA34" w14:textId="77777777" w:rsidR="00CE7889" w:rsidRDefault="00CE7889" w:rsidP="00CE7889">
      <w:pPr>
        <w:pStyle w:val="a3"/>
        <w:spacing w:before="0" w:beforeAutospacing="0" w:after="0" w:afterAutospacing="0"/>
        <w:jc w:val="center"/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</w:pPr>
      <w:r w:rsidRPr="00E73E5D"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  <w:t>Центральная детская библиотека</w:t>
      </w:r>
    </w:p>
    <w:p w14:paraId="4D85550C" w14:textId="77777777" w:rsidR="00CE7889" w:rsidRDefault="00CE7889" w:rsidP="00CE7889">
      <w:pPr>
        <w:pStyle w:val="a3"/>
        <w:spacing w:before="0" w:beforeAutospacing="0" w:after="0" w:afterAutospacing="0"/>
        <w:jc w:val="center"/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</w:pPr>
    </w:p>
    <w:p w14:paraId="0F1C8421" w14:textId="77777777" w:rsidR="00CE7889" w:rsidRDefault="00CE7889" w:rsidP="00CE788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noProof/>
          <w:sz w:val="20"/>
          <w:szCs w:val="20"/>
        </w:rPr>
        <w:drawing>
          <wp:inline distT="0" distB="0" distL="0" distR="0" wp14:anchorId="0510382D" wp14:editId="5A47C3AE">
            <wp:extent cx="1967024" cy="1465179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055" cy="1472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5A680" w14:textId="77777777" w:rsidR="00CE7889" w:rsidRPr="00E73E5D" w:rsidRDefault="00CE7889" w:rsidP="00CE788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</w:p>
    <w:p w14:paraId="77D16566" w14:textId="77777777" w:rsidR="00CE7889" w:rsidRPr="004A2E37" w:rsidRDefault="00CE7889" w:rsidP="00CE7889">
      <w:pPr>
        <w:jc w:val="center"/>
        <w:rPr>
          <w:rFonts w:ascii="Cambria" w:hAnsi="Cambria"/>
          <w:b/>
          <w:i/>
          <w:i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E37">
        <w:rPr>
          <w:rFonts w:ascii="Cambria" w:hAnsi="Cambria"/>
          <w:b/>
          <w:i/>
          <w:i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Добрые уроки грустной истории</w:t>
      </w:r>
    </w:p>
    <w:p w14:paraId="372BDF49" w14:textId="77777777" w:rsidR="00CE7889" w:rsidRPr="004A2E37" w:rsidRDefault="00CE7889" w:rsidP="00CE7889">
      <w:pPr>
        <w:spacing w:after="0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4A2E37">
        <w:rPr>
          <w:rFonts w:ascii="Cambria" w:hAnsi="Cambria"/>
          <w:b/>
          <w:bCs/>
          <w:i/>
          <w:iCs/>
          <w:sz w:val="24"/>
          <w:szCs w:val="24"/>
        </w:rPr>
        <w:t xml:space="preserve">(К 120-летию со дня рождения </w:t>
      </w:r>
    </w:p>
    <w:p w14:paraId="2921B648" w14:textId="77777777" w:rsidR="00CE7889" w:rsidRPr="00D87807" w:rsidRDefault="00CE7889" w:rsidP="00CE788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  <w:r w:rsidRPr="004A2E37">
        <w:rPr>
          <w:rFonts w:ascii="Cambria" w:hAnsi="Cambria"/>
          <w:b/>
          <w:bCs/>
          <w:i/>
          <w:iCs/>
          <w:sz w:val="24"/>
          <w:szCs w:val="24"/>
        </w:rPr>
        <w:t xml:space="preserve">Гавриила Николаевича </w:t>
      </w:r>
      <w:proofErr w:type="spellStart"/>
      <w:r w:rsidRPr="004A2E37">
        <w:rPr>
          <w:rFonts w:ascii="Cambria" w:hAnsi="Cambria"/>
          <w:b/>
          <w:bCs/>
          <w:i/>
          <w:iCs/>
          <w:sz w:val="24"/>
          <w:szCs w:val="24"/>
        </w:rPr>
        <w:t>Троепольского</w:t>
      </w:r>
      <w:proofErr w:type="spellEnd"/>
      <w:r w:rsidRPr="004A2E37">
        <w:rPr>
          <w:rFonts w:ascii="Cambria" w:hAnsi="Cambria"/>
          <w:b/>
          <w:bCs/>
          <w:i/>
          <w:iCs/>
          <w:sz w:val="24"/>
          <w:szCs w:val="24"/>
        </w:rPr>
        <w:t>)</w:t>
      </w:r>
    </w:p>
    <w:p w14:paraId="0D5ABBEE" w14:textId="77777777" w:rsidR="00CE7889" w:rsidRPr="00D87807" w:rsidRDefault="00CE7889" w:rsidP="00CE788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</w:p>
    <w:p w14:paraId="6CE84FC8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  <w:r w:rsidRPr="00D87807">
        <w:rPr>
          <w:rFonts w:ascii="Cambria" w:hAnsi="Cambria" w:cs="Times New Roman"/>
          <w:sz w:val="26"/>
          <w:szCs w:val="26"/>
        </w:rPr>
        <w:t xml:space="preserve">Гавриил Николаевич </w:t>
      </w:r>
      <w:proofErr w:type="spellStart"/>
      <w:r w:rsidRPr="00D87807">
        <w:rPr>
          <w:rFonts w:ascii="Cambria" w:hAnsi="Cambria" w:cs="Times New Roman"/>
          <w:sz w:val="26"/>
          <w:szCs w:val="26"/>
        </w:rPr>
        <w:t>Троепольский</w:t>
      </w:r>
      <w:proofErr w:type="spellEnd"/>
      <w:r w:rsidRPr="00D87807">
        <w:rPr>
          <w:rFonts w:ascii="Cambria" w:hAnsi="Cambria" w:cs="Times New Roman"/>
          <w:sz w:val="26"/>
          <w:szCs w:val="26"/>
        </w:rPr>
        <w:t xml:space="preserve"> </w:t>
      </w:r>
      <w:r>
        <w:rPr>
          <w:rFonts w:ascii="Cambria" w:hAnsi="Cambria" w:cs="Times New Roman"/>
          <w:sz w:val="26"/>
          <w:szCs w:val="26"/>
        </w:rPr>
        <w:t>(1905-1995)</w:t>
      </w:r>
      <w:r w:rsidRPr="00D87807">
        <w:rPr>
          <w:rFonts w:ascii="Cambria" w:hAnsi="Cambria" w:cs="Times New Roman"/>
          <w:sz w:val="26"/>
          <w:szCs w:val="26"/>
        </w:rPr>
        <w:t xml:space="preserve"> - русский писатель, публицист, драматург и сценарист, лауреат государственной премии СССР и автор более сотен книг. </w:t>
      </w:r>
      <w:r>
        <w:rPr>
          <w:rFonts w:ascii="Cambria" w:hAnsi="Cambria" w:cs="Times New Roman"/>
          <w:sz w:val="26"/>
          <w:szCs w:val="26"/>
        </w:rPr>
        <w:t xml:space="preserve"> </w:t>
      </w:r>
      <w:proofErr w:type="spellStart"/>
      <w:r>
        <w:rPr>
          <w:rFonts w:ascii="Cambria" w:hAnsi="Cambria" w:cs="Times New Roman"/>
          <w:sz w:val="26"/>
          <w:szCs w:val="26"/>
        </w:rPr>
        <w:t>Троепольский</w:t>
      </w:r>
      <w:proofErr w:type="spellEnd"/>
      <w:r>
        <w:rPr>
          <w:rFonts w:ascii="Cambria" w:hAnsi="Cambria" w:cs="Times New Roman"/>
          <w:sz w:val="26"/>
          <w:szCs w:val="26"/>
        </w:rPr>
        <w:t xml:space="preserve"> </w:t>
      </w:r>
    </w:p>
    <w:p w14:paraId="27499FF2" w14:textId="77777777" w:rsidR="00CE7889" w:rsidRPr="00787E2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  <w:r>
        <w:rPr>
          <w:rFonts w:ascii="Cambria" w:hAnsi="Cambria" w:cs="Times New Roman"/>
          <w:sz w:val="26"/>
          <w:szCs w:val="26"/>
        </w:rPr>
        <w:t>Г. Н. -</w:t>
      </w:r>
      <w:r w:rsidRPr="00D87807">
        <w:rPr>
          <w:rFonts w:ascii="Cambria" w:hAnsi="Cambria" w:cs="Times New Roman"/>
          <w:sz w:val="26"/>
          <w:szCs w:val="26"/>
        </w:rPr>
        <w:t xml:space="preserve"> автор более сотни произведений, однако всемирную известность ему принесла повесть «Белый Бим Чёрное ухо» (1971). Книга переведена на множество языков мира, экранизирована и удостоена широкого общественного </w:t>
      </w:r>
      <w:r w:rsidRPr="00787E29">
        <w:rPr>
          <w:rFonts w:ascii="Cambria" w:hAnsi="Cambria" w:cs="Times New Roman"/>
          <w:sz w:val="26"/>
          <w:szCs w:val="26"/>
        </w:rPr>
        <w:t>признания - главному герою, псу Биму, установлен памятник.</w:t>
      </w:r>
    </w:p>
    <w:p w14:paraId="4E89DD28" w14:textId="77777777" w:rsidR="00CE7889" w:rsidRPr="00787E2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  <w:r>
        <w:rPr>
          <w:rFonts w:ascii="Cambria" w:hAnsi="Cambria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ABFEF" wp14:editId="1911DF83">
                <wp:simplePos x="0" y="0"/>
                <wp:positionH relativeFrom="column">
                  <wp:posOffset>2169234</wp:posOffset>
                </wp:positionH>
                <wp:positionV relativeFrom="paragraph">
                  <wp:posOffset>53975</wp:posOffset>
                </wp:positionV>
                <wp:extent cx="691116" cy="510363"/>
                <wp:effectExtent l="0" t="0" r="13970" b="23495"/>
                <wp:wrapNone/>
                <wp:docPr id="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6" cy="510363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B84EDF" w14:textId="77777777" w:rsidR="00CE7889" w:rsidRPr="001B2123" w:rsidRDefault="00CE7889" w:rsidP="00CE788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B2123">
                              <w:rPr>
                                <w:b/>
                                <w:bCs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ABFEF" id="Блок-схема: узел 8" o:spid="_x0000_s1027" type="#_x0000_t120" style="position:absolute;left:0;text-align:left;margin-left:170.8pt;margin-top:4.25pt;width:54.4pt;height:4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zuMsgIAAEgFAAAOAAAAZHJzL2Uyb0RvYy54bWysVM1u2zAMvg/YOwi6t7bTNm2NOkWQIsOA&#10;og3QDj0rshwL0N8kJU52G4Y9wN5kl2HAOuwZ3DcaJbtt+nMa5oNMiiIpfvyok9O1FGjFrONaFTjb&#10;TTFiiuqSq0WBP1xPd44wcp6okgitWIE3zOHT0ds3J43J2UDXWpTMIgiiXN6YAtfemzxJHK2ZJG5X&#10;G6bAWGkriQfVLpLSkgaiS5EM0nSYNNqWxmrKnIPds86IRzF+VTHqL6vKMY9EgeFuPq42rvOwJqMT&#10;ki8sMTWn/TXIP9xCEq4g6UOoM+IJWlr+IpTk1GqnK79LtUx0VXHKYg1QTZY+q+aqJobFWgAcZx5g&#10;cv8vLL1YzSziZYGhUYpIaFH7rb1t/7S/du4+331tf7S/2+85uvvS/gT5Fh0FyBrjcvC8MjPbaw7E&#10;UP+6sjL8oTK0jjBvHmBma48obA6PsywbYkTBdJCle8O9EDN5dDbW+XdMSxSEAldCN5OaWD/RSkFH&#10;tY1Qk9W5853jvUPI7LTg5ZQLEZWNmwiLVgTaD6wpdYORIM7DZoGn8etzP3ETCjXA5sFhCpyhBHhZ&#10;CeJBlAaQcmqBERELIDz13V2eeLsXSa+h9K3EafxeSxwKOSOu7m4co4ZjJJfcw5wILqFR295CBSuL&#10;TO/hCM3p2hEkv56vY3+zECjszHW5gZ5b3Q2DM3TKIe05wDIjFtgPNcNE+0tYAvQF1r2EUa3tp9f2&#10;w3kgJVgxamCaAKSPS2IZFP1eAV2Ps/39MH5R2T84HIBity3zbYtayomGjmXwdhgaxXDei3uxslre&#10;wOCPQ1YwEUUhd9eOXpn4bsrh6aBsPI7HYOQM8efqytAQPCAXAL9e3xBrerJ5aNWFvp88kj9jWXc2&#10;eCo9Xnpd8UjBR1yByEGBcY2U7p+W8B5s6/HU4wM4+gsAAP//AwBQSwMEFAAGAAgAAAAhABA9ncvf&#10;AAAACAEAAA8AAABkcnMvZG93bnJldi54bWxMj09Pg0AUxO8mfofNM/Fi7FKFBpGl8U/0RpPWpudX&#10;9gkou0vYhaKf3udJj5OZzPwmX8+mExMNvnVWwXIRgSBbOd3aWsH+7eU6BeEDWo2ds6Tgizysi/Oz&#10;HDPtTnZL0y7Ugkusz1BBE0KfSemrhgz6hevJsvfuBoOB5VBLPeCJy00nb6JoJQ22lhca7Ompoepz&#10;NxoFhylxY4mPz/329Xv6KP3Vphw3Sl1ezA/3IALN4S8Mv/iMDgUzHd1otRedgtt4ueKogjQBwX6c&#10;RDGII+v0DmSRy/8Hih8AAAD//wMAUEsBAi0AFAAGAAgAAAAhALaDOJL+AAAA4QEAABMAAAAAAAAA&#10;AAAAAAAAAAAAAFtDb250ZW50X1R5cGVzXS54bWxQSwECLQAUAAYACAAAACEAOP0h/9YAAACUAQAA&#10;CwAAAAAAAAAAAAAAAAAvAQAAX3JlbHMvLnJlbHNQSwECLQAUAAYACAAAACEAa9M7jLICAABIBQAA&#10;DgAAAAAAAAAAAAAAAAAuAgAAZHJzL2Uyb0RvYy54bWxQSwECLQAUAAYACAAAACEAED2dy98AAAAI&#10;AQAADwAAAAAAAAAAAAAAAAAMBQAAZHJzL2Rvd25yZXYueG1sUEsFBgAAAAAEAAQA8wAAABgGAAAA&#10;AA==&#10;" fillcolor="window" strokecolor="windowText" strokeweight="1pt">
                <v:stroke joinstyle="miter"/>
                <v:textbox>
                  <w:txbxContent>
                    <w:p w14:paraId="1DB84EDF" w14:textId="77777777" w:rsidR="00CE7889" w:rsidRPr="001B2123" w:rsidRDefault="00CE7889" w:rsidP="00CE788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B2123">
                        <w:rPr>
                          <w:b/>
                          <w:bCs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14:paraId="19F623FF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 w:rsidRPr="00787E29">
        <w:rPr>
          <w:rFonts w:ascii="Cambria" w:hAnsi="Cambria" w:cs="Times New Roman"/>
          <w:b/>
          <w:bCs/>
          <w:i/>
          <w:iCs/>
          <w:sz w:val="20"/>
          <w:szCs w:val="20"/>
        </w:rPr>
        <w:t xml:space="preserve">Дивеево </w:t>
      </w:r>
    </w:p>
    <w:p w14:paraId="12CFA6A9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 w:rsidRPr="00787E29">
        <w:rPr>
          <w:rFonts w:ascii="Cambria" w:hAnsi="Cambria" w:cs="Times New Roman"/>
          <w:b/>
          <w:bCs/>
          <w:i/>
          <w:iCs/>
          <w:sz w:val="20"/>
          <w:szCs w:val="20"/>
        </w:rPr>
        <w:t>2025</w:t>
      </w:r>
    </w:p>
    <w:p w14:paraId="12967506" w14:textId="77777777" w:rsidR="00CE7889" w:rsidRDefault="00CE7889" w:rsidP="00CE7889">
      <w:pPr>
        <w:jc w:val="center"/>
      </w:pPr>
      <w:r>
        <w:rPr>
          <w:noProof/>
        </w:rPr>
        <w:drawing>
          <wp:inline distT="0" distB="0" distL="0" distR="0" wp14:anchorId="6C69C820" wp14:editId="312F6C7C">
            <wp:extent cx="530225" cy="353695"/>
            <wp:effectExtent l="0" t="0" r="317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41EB4" w14:textId="77777777" w:rsidR="00CE7889" w:rsidRPr="00E73E5D" w:rsidRDefault="00CE7889" w:rsidP="00CE788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  <w:r w:rsidRPr="00E73E5D"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  <w:t>МАУК «ЦБС Дивеевского муниципального округа»</w:t>
      </w:r>
    </w:p>
    <w:p w14:paraId="6BEAA9B8" w14:textId="77777777" w:rsidR="00CE7889" w:rsidRDefault="00CE7889" w:rsidP="00CE7889">
      <w:pPr>
        <w:pStyle w:val="a3"/>
        <w:spacing w:before="0" w:beforeAutospacing="0" w:after="0" w:afterAutospacing="0"/>
        <w:jc w:val="center"/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</w:pPr>
      <w:r w:rsidRPr="00E73E5D"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  <w:t>Центральная детская библиотека</w:t>
      </w:r>
    </w:p>
    <w:p w14:paraId="247DD8E1" w14:textId="77777777" w:rsidR="00CE7889" w:rsidRDefault="00CE7889" w:rsidP="00CE7889">
      <w:pPr>
        <w:pStyle w:val="a3"/>
        <w:spacing w:before="0" w:beforeAutospacing="0" w:after="0" w:afterAutospacing="0"/>
        <w:jc w:val="center"/>
        <w:rPr>
          <w:rFonts w:ascii="Cambria" w:eastAsiaTheme="minorEastAsia" w:hAnsi="Cambria" w:cstheme="minorBidi"/>
          <w:b/>
          <w:bCs/>
          <w:i/>
          <w:iCs/>
          <w:color w:val="000000" w:themeColor="text1"/>
          <w:kern w:val="24"/>
          <w:sz w:val="20"/>
          <w:szCs w:val="20"/>
        </w:rPr>
      </w:pPr>
    </w:p>
    <w:p w14:paraId="0AF5EBE9" w14:textId="77777777" w:rsidR="00CE7889" w:rsidRDefault="00CE7889" w:rsidP="00CE788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noProof/>
          <w:sz w:val="20"/>
          <w:szCs w:val="20"/>
        </w:rPr>
        <w:drawing>
          <wp:inline distT="0" distB="0" distL="0" distR="0" wp14:anchorId="0361AA71" wp14:editId="54D458E9">
            <wp:extent cx="1967024" cy="1465179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055" cy="1472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67F7A7" w14:textId="77777777" w:rsidR="00CE7889" w:rsidRPr="00E73E5D" w:rsidRDefault="00CE7889" w:rsidP="00CE7889">
      <w:pPr>
        <w:pStyle w:val="a3"/>
        <w:spacing w:before="0" w:beforeAutospacing="0" w:after="0" w:afterAutospacing="0"/>
        <w:jc w:val="center"/>
        <w:rPr>
          <w:rFonts w:ascii="Cambria" w:hAnsi="Cambria"/>
          <w:i/>
          <w:iCs/>
          <w:sz w:val="20"/>
          <w:szCs w:val="20"/>
        </w:rPr>
      </w:pPr>
    </w:p>
    <w:p w14:paraId="0A948961" w14:textId="77777777" w:rsidR="00CE7889" w:rsidRPr="004A2E37" w:rsidRDefault="00CE7889" w:rsidP="00CE7889">
      <w:pPr>
        <w:jc w:val="center"/>
        <w:rPr>
          <w:rFonts w:ascii="Cambria" w:hAnsi="Cambria"/>
          <w:b/>
          <w:i/>
          <w:i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E37">
        <w:rPr>
          <w:rFonts w:ascii="Cambria" w:hAnsi="Cambria"/>
          <w:b/>
          <w:i/>
          <w:iCs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Добрые уроки грустной истории</w:t>
      </w:r>
    </w:p>
    <w:p w14:paraId="7F66FB31" w14:textId="77777777" w:rsidR="00CE7889" w:rsidRPr="004A2E37" w:rsidRDefault="00CE7889" w:rsidP="00CE7889">
      <w:pPr>
        <w:spacing w:after="0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4A2E37">
        <w:rPr>
          <w:rFonts w:ascii="Cambria" w:hAnsi="Cambria"/>
          <w:b/>
          <w:bCs/>
          <w:i/>
          <w:iCs/>
          <w:sz w:val="24"/>
          <w:szCs w:val="24"/>
        </w:rPr>
        <w:t xml:space="preserve">(К 120-летию со дня рождения </w:t>
      </w:r>
    </w:p>
    <w:p w14:paraId="2CBF8668" w14:textId="77777777" w:rsidR="00CE7889" w:rsidRPr="00D87807" w:rsidRDefault="00CE7889" w:rsidP="00CE788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  <w:r w:rsidRPr="004A2E37">
        <w:rPr>
          <w:rFonts w:ascii="Cambria" w:hAnsi="Cambria"/>
          <w:b/>
          <w:bCs/>
          <w:i/>
          <w:iCs/>
          <w:sz w:val="24"/>
          <w:szCs w:val="24"/>
        </w:rPr>
        <w:t xml:space="preserve">Гавриила Николаевича </w:t>
      </w:r>
      <w:proofErr w:type="spellStart"/>
      <w:r w:rsidRPr="004A2E37">
        <w:rPr>
          <w:rFonts w:ascii="Cambria" w:hAnsi="Cambria"/>
          <w:b/>
          <w:bCs/>
          <w:i/>
          <w:iCs/>
          <w:sz w:val="24"/>
          <w:szCs w:val="24"/>
        </w:rPr>
        <w:t>Троепольского</w:t>
      </w:r>
      <w:proofErr w:type="spellEnd"/>
      <w:r w:rsidRPr="004A2E37">
        <w:rPr>
          <w:rFonts w:ascii="Cambria" w:hAnsi="Cambria"/>
          <w:b/>
          <w:bCs/>
          <w:i/>
          <w:iCs/>
          <w:sz w:val="24"/>
          <w:szCs w:val="24"/>
        </w:rPr>
        <w:t>)</w:t>
      </w:r>
    </w:p>
    <w:p w14:paraId="4A940425" w14:textId="77777777" w:rsidR="00CE7889" w:rsidRPr="00D87807" w:rsidRDefault="00CE7889" w:rsidP="00CE7889">
      <w:pPr>
        <w:spacing w:after="0"/>
        <w:jc w:val="center"/>
        <w:rPr>
          <w:rFonts w:ascii="Cambria" w:hAnsi="Cambria"/>
          <w:i/>
          <w:iCs/>
          <w:sz w:val="24"/>
          <w:szCs w:val="24"/>
        </w:rPr>
      </w:pPr>
    </w:p>
    <w:p w14:paraId="2B6FDA68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  <w:r w:rsidRPr="00D87807">
        <w:rPr>
          <w:rFonts w:ascii="Cambria" w:hAnsi="Cambria" w:cs="Times New Roman"/>
          <w:sz w:val="26"/>
          <w:szCs w:val="26"/>
        </w:rPr>
        <w:t xml:space="preserve">Гавриил Николаевич </w:t>
      </w:r>
      <w:proofErr w:type="spellStart"/>
      <w:r w:rsidRPr="00D87807">
        <w:rPr>
          <w:rFonts w:ascii="Cambria" w:hAnsi="Cambria" w:cs="Times New Roman"/>
          <w:sz w:val="26"/>
          <w:szCs w:val="26"/>
        </w:rPr>
        <w:t>Троепольский</w:t>
      </w:r>
      <w:proofErr w:type="spellEnd"/>
      <w:r w:rsidRPr="00D87807">
        <w:rPr>
          <w:rFonts w:ascii="Cambria" w:hAnsi="Cambria" w:cs="Times New Roman"/>
          <w:sz w:val="26"/>
          <w:szCs w:val="26"/>
        </w:rPr>
        <w:t xml:space="preserve"> </w:t>
      </w:r>
      <w:r>
        <w:rPr>
          <w:rFonts w:ascii="Cambria" w:hAnsi="Cambria" w:cs="Times New Roman"/>
          <w:sz w:val="26"/>
          <w:szCs w:val="26"/>
        </w:rPr>
        <w:t>(1905-1995)</w:t>
      </w:r>
      <w:r w:rsidRPr="00D87807">
        <w:rPr>
          <w:rFonts w:ascii="Cambria" w:hAnsi="Cambria" w:cs="Times New Roman"/>
          <w:sz w:val="26"/>
          <w:szCs w:val="26"/>
        </w:rPr>
        <w:t xml:space="preserve"> - русский писатель, публицист, драматург и сценарист, лауреат государственной премии СССР и автор более сотен книг. </w:t>
      </w:r>
      <w:r>
        <w:rPr>
          <w:rFonts w:ascii="Cambria" w:hAnsi="Cambria" w:cs="Times New Roman"/>
          <w:sz w:val="26"/>
          <w:szCs w:val="26"/>
        </w:rPr>
        <w:t xml:space="preserve"> </w:t>
      </w:r>
      <w:proofErr w:type="spellStart"/>
      <w:r>
        <w:rPr>
          <w:rFonts w:ascii="Cambria" w:hAnsi="Cambria" w:cs="Times New Roman"/>
          <w:sz w:val="26"/>
          <w:szCs w:val="26"/>
        </w:rPr>
        <w:t>Троепольский</w:t>
      </w:r>
      <w:proofErr w:type="spellEnd"/>
      <w:r>
        <w:rPr>
          <w:rFonts w:ascii="Cambria" w:hAnsi="Cambria" w:cs="Times New Roman"/>
          <w:sz w:val="26"/>
          <w:szCs w:val="26"/>
        </w:rPr>
        <w:t xml:space="preserve"> </w:t>
      </w:r>
    </w:p>
    <w:p w14:paraId="7D1A8EE3" w14:textId="77777777" w:rsidR="00CE7889" w:rsidRPr="00787E2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  <w:r>
        <w:rPr>
          <w:rFonts w:ascii="Cambria" w:hAnsi="Cambria" w:cs="Times New Roman"/>
          <w:sz w:val="26"/>
          <w:szCs w:val="26"/>
        </w:rPr>
        <w:t>Г. Н. -</w:t>
      </w:r>
      <w:r w:rsidRPr="00D87807">
        <w:rPr>
          <w:rFonts w:ascii="Cambria" w:hAnsi="Cambria" w:cs="Times New Roman"/>
          <w:sz w:val="26"/>
          <w:szCs w:val="26"/>
        </w:rPr>
        <w:t xml:space="preserve"> автор более сотни произведений, однако всемирную известность ему принесла повесть «Белый Бим Чёрное ухо» (1971). Книга переведена на множество языков мира, экранизирована и удостоена широкого общественного </w:t>
      </w:r>
      <w:r w:rsidRPr="00787E29">
        <w:rPr>
          <w:rFonts w:ascii="Cambria" w:hAnsi="Cambria" w:cs="Times New Roman"/>
          <w:sz w:val="26"/>
          <w:szCs w:val="26"/>
        </w:rPr>
        <w:t>признания - главному герою, псу Биму, установлен памятник.</w:t>
      </w:r>
    </w:p>
    <w:p w14:paraId="7EE882C3" w14:textId="77777777" w:rsidR="00CE7889" w:rsidRPr="00787E2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  <w:r>
        <w:rPr>
          <w:rFonts w:ascii="Cambria" w:hAnsi="Cambria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63D4C2" wp14:editId="1DE608D2">
                <wp:simplePos x="0" y="0"/>
                <wp:positionH relativeFrom="column">
                  <wp:posOffset>2169234</wp:posOffset>
                </wp:positionH>
                <wp:positionV relativeFrom="paragraph">
                  <wp:posOffset>53975</wp:posOffset>
                </wp:positionV>
                <wp:extent cx="691116" cy="510363"/>
                <wp:effectExtent l="0" t="0" r="13970" b="23495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6" cy="510363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B15304" w14:textId="77777777" w:rsidR="00CE7889" w:rsidRPr="001B2123" w:rsidRDefault="00CE7889" w:rsidP="00CE788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B2123">
                              <w:rPr>
                                <w:b/>
                                <w:bCs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3D4C2" id="Блок-схема: узел 11" o:spid="_x0000_s1028" type="#_x0000_t120" style="position:absolute;left:0;text-align:left;margin-left:170.8pt;margin-top:4.25pt;width:54.4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1VgswIAAEoFAAAOAAAAZHJzL2Uyb0RvYy54bWysVM1u2zAMvg/YOwi6t7bTNm2NOkWQIsOA&#10;og3QDj0rshwL0N8kJU52G4Y9wN5kl2HAOuwZ3DcaJbtt+nMa5oNMiiIpfvyok9O1FGjFrONaFTjb&#10;TTFiiuqSq0WBP1xPd44wcp6okgitWIE3zOHT0ds3J43J2UDXWpTMIgiiXN6YAtfemzxJHK2ZJG5X&#10;G6bAWGkriQfVLpLSkgaiS5EM0nSYNNqWxmrKnIPds86IRzF+VTHqL6vKMY9EgeFuPq42rvOwJqMT&#10;ki8sMTWn/TXIP9xCEq4g6UOoM+IJWlr+IpTk1GqnK79LtUx0VXHKYg1QTZY+q+aqJobFWgAcZx5g&#10;cv8vLL1YzSziJfQuw0gRCT1qv7W37Z/2187d57uv7Y/2d/s9R3df2p8g3yI4B6A1xuXge2Vmttcc&#10;iAGBdWVl+ENtaB2B3jwAzdYeUdgcHmdZNsSIgukgS/eGeyFm8uhsrPPvmJYoCAWuhG4mNbF+opWC&#10;nmobwSarc+c7x3uHkNlpwcspFyIqGzcRFq0IEAB4U+oGI0Gch80CT+PX537iJhRqAJPBYQqsoQSY&#10;WQniQZQGsHJqgRERC6A89d1dnni7F0mvofStxGn8XkscCjkjru5uHKOGYySX3MOkCC4LfLTtLVSw&#10;ssj1Ho7QnK4dQfLr+Tp2eBAChZ25LjfQdau7cXCGTjmkPQdYZsQC/6FmmGl/CUuAvsC6lzCqtf30&#10;2n44D7QEK0YNzBOA9HFJLIOi3ysg7HG2vx8GMCr7B4cDUOy2Zb5tUUs50dAx4CTcLorhvBf3YmW1&#10;vIHRH4esYCKKQu6uHb0y8d2cw+NB2Xgcj8HQGeLP1ZWhIXhALgB+vb4h1vRk89CqC30/eyR/xrLu&#10;bPBUerz0uuKRgo+4ApGDAgMbKd0/LuFF2NbjqccncPQXAAD//wMAUEsDBBQABgAIAAAAIQAQPZ3L&#10;3wAAAAgBAAAPAAAAZHJzL2Rvd25yZXYueG1sTI9PT4NAFMTvJn6HzTPxYuxShQaRpfFP9EaT1qbn&#10;V/YJKLtL2IWin97nSY+Tmcz8Jl/PphMTDb51VsFyEYEgWznd2lrB/u3lOgXhA1qNnbOk4Is8rIvz&#10;sxwz7U52S9Mu1IJLrM9QQRNCn0npq4YM+oXrybL37gaDgeVQSz3gictNJ2+iaCUNtpYXGuzpqaHq&#10;czcaBYcpcWOJj8/99vV7+ij91aYcN0pdXswP9yACzeEvDL/4jA4FMx3daLUXnYLbeLniqII0AcF+&#10;nEQxiCPr9A5kkcv/B4ofAAAA//8DAFBLAQItABQABgAIAAAAIQC2gziS/gAAAOEBAAATAAAAAAAA&#10;AAAAAAAAAAAAAABbQ29udGVudF9UeXBlc10ueG1sUEsBAi0AFAAGAAgAAAAhADj9If/WAAAAlAEA&#10;AAsAAAAAAAAAAAAAAAAALwEAAF9yZWxzLy5yZWxzUEsBAi0AFAAGAAgAAAAhAKXXVWCzAgAASgUA&#10;AA4AAAAAAAAAAAAAAAAALgIAAGRycy9lMm9Eb2MueG1sUEsBAi0AFAAGAAgAAAAhABA9ncvfAAAA&#10;CAEAAA8AAAAAAAAAAAAAAAAADQUAAGRycy9kb3ducmV2LnhtbFBLBQYAAAAABAAEAPMAAAAZBgAA&#10;AAA=&#10;" fillcolor="window" strokecolor="windowText" strokeweight="1pt">
                <v:stroke joinstyle="miter"/>
                <v:textbox>
                  <w:txbxContent>
                    <w:p w14:paraId="39B15304" w14:textId="77777777" w:rsidR="00CE7889" w:rsidRPr="001B2123" w:rsidRDefault="00CE7889" w:rsidP="00CE788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B2123">
                        <w:rPr>
                          <w:b/>
                          <w:bCs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14:paraId="38ED6D0C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 w:rsidRPr="00787E29">
        <w:rPr>
          <w:rFonts w:ascii="Cambria" w:hAnsi="Cambria" w:cs="Times New Roman"/>
          <w:b/>
          <w:bCs/>
          <w:i/>
          <w:iCs/>
          <w:sz w:val="20"/>
          <w:szCs w:val="20"/>
        </w:rPr>
        <w:t xml:space="preserve">Дивеево </w:t>
      </w:r>
    </w:p>
    <w:p w14:paraId="077D4918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 w:rsidRPr="00787E29">
        <w:rPr>
          <w:rFonts w:ascii="Cambria" w:hAnsi="Cambria" w:cs="Times New Roman"/>
          <w:b/>
          <w:bCs/>
          <w:i/>
          <w:iCs/>
          <w:sz w:val="20"/>
          <w:szCs w:val="20"/>
        </w:rPr>
        <w:t>2025</w:t>
      </w:r>
    </w:p>
    <w:p w14:paraId="10645D43" w14:textId="77777777" w:rsidR="00CE7889" w:rsidRDefault="00CE7889" w:rsidP="00CE7889">
      <w:pPr>
        <w:spacing w:after="0"/>
        <w:jc w:val="both"/>
        <w:rPr>
          <w:rFonts w:ascii="Cambria" w:hAnsi="Cambria"/>
          <w:sz w:val="26"/>
          <w:szCs w:val="26"/>
        </w:rPr>
      </w:pPr>
      <w:r w:rsidRPr="00D87807">
        <w:rPr>
          <w:rFonts w:ascii="Cambria" w:hAnsi="Cambria"/>
          <w:sz w:val="26"/>
          <w:szCs w:val="26"/>
        </w:rPr>
        <w:lastRenderedPageBreak/>
        <w:t>«Белый Бим Чёрное ухо» — трогательная и глубокая повесть о судьбе собаки, потерявшей любимого хозяина. Через историю Бима автор раскрывает тему преданности и верности, проблему отношения человека к «братьям меньшим», контраст человеческих характеров: от низости и подлости до благородства и сострадания. Книга заставляет задуматься о ценности человечности, пробуждает в читателе доброту и способность к сопереживанию.  Берите книгу в руки, и персонажи повести надолго останутся в памяти, потому что затрагивают сокровенные струны души - тоску по искренней привязанности и бескорыстной любви.</w:t>
      </w:r>
    </w:p>
    <w:p w14:paraId="755A87C9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</w:p>
    <w:p w14:paraId="2D182FEB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</w:p>
    <w:p w14:paraId="13F314A1" w14:textId="77777777" w:rsidR="00CE7889" w:rsidRPr="00787E2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39C55691" wp14:editId="6296D24A">
            <wp:extent cx="3149453" cy="1795143"/>
            <wp:effectExtent l="19050" t="19050" r="13335" b="152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091" cy="1798926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F6B1830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A8BD003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60B7F68D" w14:textId="77777777" w:rsidR="00CE7889" w:rsidRP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E7889">
        <w:rPr>
          <w:rFonts w:ascii="Cambria" w:hAnsi="Cambria" w:cs="Times New Roman"/>
          <w:b/>
          <w:bCs/>
          <w:sz w:val="24"/>
          <w:szCs w:val="24"/>
        </w:rPr>
        <w:t>Используемые источники:</w:t>
      </w:r>
    </w:p>
    <w:p w14:paraId="0C7A7BFB" w14:textId="77777777" w:rsidR="00CE7889" w:rsidRPr="00CE7889" w:rsidRDefault="00CE7889" w:rsidP="00CE7889">
      <w:pPr>
        <w:spacing w:after="0"/>
        <w:jc w:val="center"/>
        <w:rPr>
          <w:rFonts w:ascii="Cambria" w:hAnsi="Cambria" w:cs="Times New Roman"/>
          <w:sz w:val="24"/>
          <w:szCs w:val="24"/>
        </w:rPr>
      </w:pPr>
      <w:r w:rsidRPr="00CE7889">
        <w:rPr>
          <w:rFonts w:ascii="Cambria" w:hAnsi="Cambria" w:cs="Times New Roman"/>
          <w:sz w:val="24"/>
          <w:szCs w:val="24"/>
        </w:rPr>
        <w:t>https://arhlib.ru/2025/11/151415/</w:t>
      </w:r>
    </w:p>
    <w:p w14:paraId="51F31038" w14:textId="77777777" w:rsidR="00CE7889" w:rsidRPr="00CE7889" w:rsidRDefault="00CE7889" w:rsidP="00CE7889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74C20B7C" w14:textId="77777777" w:rsidR="00CE7889" w:rsidRDefault="00CE7889" w:rsidP="00CE7889">
      <w:pPr>
        <w:spacing w:after="0"/>
        <w:jc w:val="center"/>
        <w:rPr>
          <w:rFonts w:ascii="Cambria" w:hAnsi="Cambria" w:cs="Times New Roman"/>
          <w:sz w:val="26"/>
          <w:szCs w:val="26"/>
        </w:rPr>
      </w:pPr>
    </w:p>
    <w:p w14:paraId="533F7767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4F0E4403" w14:textId="77777777" w:rsidR="00CE7889" w:rsidRDefault="00CE7889" w:rsidP="00CE7889">
      <w:pPr>
        <w:spacing w:after="0"/>
        <w:jc w:val="both"/>
        <w:rPr>
          <w:rFonts w:ascii="Cambria" w:hAnsi="Cambria"/>
          <w:sz w:val="26"/>
          <w:szCs w:val="26"/>
        </w:rPr>
      </w:pPr>
      <w:r w:rsidRPr="00D87807">
        <w:rPr>
          <w:rFonts w:ascii="Cambria" w:hAnsi="Cambria"/>
          <w:sz w:val="26"/>
          <w:szCs w:val="26"/>
        </w:rPr>
        <w:t>«Белый Бим Чёрное ухо» — трогательная и глубокая повесть о судьбе собаки, потерявшей любимого хозяина. Через историю Бима автор раскрывает тему преданности и верности, проблему отношения человека к «братьям меньшим», контраст человеческих характеров: от низости и подлости до благородства и сострадания. Книга заставляет задуматься о ценности человечности, пробуждает в читателе доброту и способность к сопереживанию.  Берите книгу в руки, и персонажи повести надолго останутся в памяти, потому что затрагивают сокровенные струны души - тоску по искренней привязанности и бескорыстной любви.</w:t>
      </w:r>
    </w:p>
    <w:p w14:paraId="71540CD7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</w:p>
    <w:p w14:paraId="407D8792" w14:textId="77777777" w:rsid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</w:p>
    <w:p w14:paraId="2AC6C26F" w14:textId="77777777" w:rsidR="00CE7889" w:rsidRPr="00787E29" w:rsidRDefault="00CE7889" w:rsidP="00CE788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5F5D08D6" wp14:editId="0F28F347">
            <wp:extent cx="3149453" cy="1795143"/>
            <wp:effectExtent l="19050" t="19050" r="13335" b="152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091" cy="1798926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61DE05C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63350090" w14:textId="77777777" w:rsidR="00CE7889" w:rsidRDefault="00CE7889" w:rsidP="00CE788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036377AC" w14:textId="77777777" w:rsidR="00CE7889" w:rsidRPr="00CE7889" w:rsidRDefault="00CE7889" w:rsidP="00CE7889">
      <w:pPr>
        <w:spacing w:after="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E7889">
        <w:rPr>
          <w:rFonts w:ascii="Cambria" w:hAnsi="Cambria" w:cs="Times New Roman"/>
          <w:b/>
          <w:bCs/>
          <w:sz w:val="24"/>
          <w:szCs w:val="24"/>
        </w:rPr>
        <w:t>Используемые источники:</w:t>
      </w:r>
    </w:p>
    <w:p w14:paraId="5A2D4B47" w14:textId="1C294A2A" w:rsidR="00CE7889" w:rsidRDefault="00CE7889" w:rsidP="00CE7889">
      <w:pPr>
        <w:spacing w:after="0"/>
        <w:jc w:val="center"/>
        <w:rPr>
          <w:rFonts w:ascii="Cambria" w:hAnsi="Cambria" w:cs="Times New Roman"/>
          <w:sz w:val="24"/>
          <w:szCs w:val="24"/>
        </w:rPr>
      </w:pPr>
      <w:hyperlink r:id="rId9" w:history="1">
        <w:r w:rsidRPr="00011FA6">
          <w:rPr>
            <w:rStyle w:val="a4"/>
            <w:rFonts w:ascii="Cambria" w:hAnsi="Cambria" w:cs="Times New Roman"/>
            <w:sz w:val="24"/>
            <w:szCs w:val="24"/>
          </w:rPr>
          <w:t>https://arhlib.ru/2025/11/151415/</w:t>
        </w:r>
      </w:hyperlink>
    </w:p>
    <w:p w14:paraId="697196A2" w14:textId="77777777" w:rsidR="00CE7889" w:rsidRDefault="00CE7889" w:rsidP="00CE7889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0EB1CB8A" w14:textId="77777777" w:rsidR="00CE7889" w:rsidRDefault="00CE7889" w:rsidP="00CE7889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1992A7DE" w14:textId="45ACBBEA" w:rsidR="00787E29" w:rsidRPr="00CE7889" w:rsidRDefault="00787E29" w:rsidP="00CE7889">
      <w:pPr>
        <w:spacing w:after="0"/>
        <w:jc w:val="center"/>
        <w:rPr>
          <w:rFonts w:ascii="Cambria" w:hAnsi="Cambria" w:cs="Times New Roman"/>
          <w:sz w:val="24"/>
          <w:szCs w:val="24"/>
        </w:rPr>
      </w:pPr>
      <w:r w:rsidRPr="00D87807">
        <w:rPr>
          <w:rFonts w:ascii="Cambria" w:hAnsi="Cambria"/>
          <w:sz w:val="26"/>
          <w:szCs w:val="26"/>
        </w:rPr>
        <w:t>«Белый Бим Чёрное ухо» — трогательная и глубокая повесть о судьбе собаки, потерявшей любимого хозяина. Через историю Бима автор раскрывает тему преданности и верности, проблему отношения человека к «братьям меньшим», контраст человеческих характеров: от низости и подлости до благородства и сострадания. Книга заставляет задуматься о ценности человечности, пробуждает в читателе доброту и способность к сопереживанию.  Берите книгу в руки, и персонажи повести надолго останутся в памяти, потому что затрагивают сокровенные струны души - тоску по искренней привязанности и бескорыстной любви.</w:t>
      </w:r>
    </w:p>
    <w:p w14:paraId="1D2F9848" w14:textId="072C6D6D" w:rsidR="00787E29" w:rsidRDefault="00787E29" w:rsidP="00787E2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</w:p>
    <w:p w14:paraId="4E6E9A35" w14:textId="041EB228" w:rsidR="001B2123" w:rsidRDefault="001B2123" w:rsidP="00787E2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</w:p>
    <w:p w14:paraId="28A56646" w14:textId="5D0FAD21" w:rsidR="001B2123" w:rsidRPr="00787E29" w:rsidRDefault="001B2123" w:rsidP="00787E29">
      <w:pPr>
        <w:spacing w:after="0"/>
        <w:jc w:val="center"/>
        <w:rPr>
          <w:rFonts w:ascii="Cambria" w:hAnsi="Cambria" w:cs="Times New Roman"/>
          <w:b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3D71B589" wp14:editId="76896C87">
            <wp:extent cx="3149453" cy="1795143"/>
            <wp:effectExtent l="19050" t="19050" r="13335" b="152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091" cy="17989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C513B5" w14:textId="613E5084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2EA3B83D" w14:textId="77777777" w:rsidR="00CE7889" w:rsidRDefault="00CE788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3391F6C6" w14:textId="1E1B78E5" w:rsidR="00787E29" w:rsidRPr="00CE7889" w:rsidRDefault="001B2123" w:rsidP="001B2123">
      <w:pPr>
        <w:spacing w:after="0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E7889">
        <w:rPr>
          <w:rFonts w:ascii="Cambria" w:hAnsi="Cambria" w:cs="Times New Roman"/>
          <w:b/>
          <w:bCs/>
          <w:sz w:val="24"/>
          <w:szCs w:val="24"/>
        </w:rPr>
        <w:t>Используемые источники:</w:t>
      </w:r>
    </w:p>
    <w:p w14:paraId="1EF9AA4E" w14:textId="546D12A2" w:rsidR="001B2123" w:rsidRPr="00CE7889" w:rsidRDefault="001B2123" w:rsidP="001B2123">
      <w:pPr>
        <w:spacing w:after="0"/>
        <w:jc w:val="center"/>
        <w:rPr>
          <w:rFonts w:ascii="Cambria" w:hAnsi="Cambria" w:cs="Times New Roman"/>
          <w:sz w:val="24"/>
          <w:szCs w:val="24"/>
        </w:rPr>
      </w:pPr>
      <w:r w:rsidRPr="00CE7889">
        <w:rPr>
          <w:rFonts w:ascii="Cambria" w:hAnsi="Cambria" w:cs="Times New Roman"/>
          <w:sz w:val="24"/>
          <w:szCs w:val="24"/>
        </w:rPr>
        <w:t>https://arhlib.ru/2025/11/151415/</w:t>
      </w:r>
    </w:p>
    <w:p w14:paraId="2DCD15FD" w14:textId="77777777" w:rsidR="001B2123" w:rsidRPr="00CE7889" w:rsidRDefault="001B2123" w:rsidP="001B2123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2F35BC68" w14:textId="77777777" w:rsidR="001B2123" w:rsidRDefault="001B2123" w:rsidP="001B2123">
      <w:pPr>
        <w:spacing w:after="0"/>
        <w:jc w:val="center"/>
        <w:rPr>
          <w:rFonts w:ascii="Cambria" w:hAnsi="Cambria" w:cs="Times New Roman"/>
          <w:sz w:val="26"/>
          <w:szCs w:val="26"/>
        </w:rPr>
      </w:pPr>
    </w:p>
    <w:p w14:paraId="01B4D29D" w14:textId="5ED685C0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11008BDB" w14:textId="7D220CDE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5D021A97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34C2EF05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35585654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18F4A13F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BDAA15C" w14:textId="7F4E0023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0D6D3E76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3301E80B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6B2FCA28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236B4A68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66124495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65DDE8EF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0D3E0CBE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207B886D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3E2D884D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3D2CF7B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96E95E5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227967E8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2693F08C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147FE65B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09B4ED14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CF7DEB2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4C2748FA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1A277178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638C97B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7B96590F" w14:textId="77777777" w:rsidR="00787E29" w:rsidRDefault="00787E29" w:rsidP="00787E29">
      <w:pPr>
        <w:spacing w:after="0"/>
        <w:jc w:val="both"/>
        <w:rPr>
          <w:rFonts w:ascii="Cambria" w:hAnsi="Cambria" w:cs="Times New Roman"/>
          <w:sz w:val="26"/>
          <w:szCs w:val="26"/>
        </w:rPr>
      </w:pPr>
    </w:p>
    <w:p w14:paraId="61C3C439" w14:textId="77777777" w:rsidR="00787E29" w:rsidRDefault="00787E29" w:rsidP="00787E29">
      <w:pPr>
        <w:jc w:val="center"/>
      </w:pPr>
    </w:p>
    <w:sectPr w:rsidR="00787E29" w:rsidSect="00787E29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B7"/>
    <w:rsid w:val="001B2123"/>
    <w:rsid w:val="0028491D"/>
    <w:rsid w:val="00567BF5"/>
    <w:rsid w:val="00636E27"/>
    <w:rsid w:val="00787E29"/>
    <w:rsid w:val="00BD64B7"/>
    <w:rsid w:val="00CE7889"/>
    <w:rsid w:val="00C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C4E0"/>
  <w15:chartTrackingRefBased/>
  <w15:docId w15:val="{0BDF07C6-09FD-4925-B5E8-85B3BC45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7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E788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E7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rhlib.ru/2025/11/1514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D2009-FB8D-4B2A-88AA-DA465A020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2025-11-26T08:37:00Z</dcterms:created>
  <dcterms:modified xsi:type="dcterms:W3CDTF">2025-11-28T11:52:00Z</dcterms:modified>
</cp:coreProperties>
</file>