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78FB" w:rsidRDefault="003778FB" w:rsidP="005C1EBE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7A6383" w:rsidRPr="005C1EBE" w:rsidRDefault="003778FB" w:rsidP="00300F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1EBE">
        <w:rPr>
          <w:rFonts w:ascii="Times New Roman" w:hAnsi="Times New Roman" w:cs="Times New Roman"/>
          <w:b/>
          <w:sz w:val="28"/>
          <w:szCs w:val="28"/>
        </w:rPr>
        <w:t>Курская дуга</w:t>
      </w:r>
    </w:p>
    <w:p w:rsidR="003778FB" w:rsidRDefault="003778FB" w:rsidP="00300F5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p w:rsidR="003778FB" w:rsidRPr="00300F56" w:rsidRDefault="003778FB" w:rsidP="00300F5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p w:rsidR="00300F56" w:rsidRPr="00300F56" w:rsidRDefault="00300F56" w:rsidP="00300F5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p w:rsidR="003778FB" w:rsidRPr="003778FB" w:rsidRDefault="003778FB" w:rsidP="003778FB">
      <w:pPr>
        <w:shd w:val="clear" w:color="auto" w:fill="FFFFFF"/>
        <w:spacing w:line="340" w:lineRule="atLeast"/>
        <w:jc w:val="center"/>
        <w:textAlignment w:val="baseline"/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</w:pPr>
      <w:r w:rsidRPr="003778FB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>Ты помнишь? Курская дуга...</w:t>
      </w:r>
      <w:r w:rsidRPr="003778FB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br/>
        <w:t>Кровавые там шли сраженья...</w:t>
      </w:r>
      <w:r w:rsidRPr="003778FB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br/>
        <w:t>Враг получил сполна тогда!</w:t>
      </w:r>
      <w:r w:rsidRPr="003778FB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br/>
        <w:t>Очередное пораженье.</w:t>
      </w:r>
      <w:r w:rsidRPr="003778FB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br/>
      </w:r>
      <w:r w:rsidRPr="003778FB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br/>
        <w:t>Разбили в пух и прах врага,</w:t>
      </w:r>
      <w:r w:rsidRPr="003778FB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br/>
        <w:t>Освободили Курск и села.</w:t>
      </w:r>
      <w:r w:rsidRPr="003778FB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br/>
        <w:t>И семицветная дуга</w:t>
      </w:r>
      <w:r w:rsidRPr="003778FB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br/>
        <w:t>Повисла над землёю снова.</w:t>
      </w:r>
      <w:r w:rsidRPr="003778FB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br/>
      </w:r>
      <w:r w:rsidRPr="003778FB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br/>
        <w:t>Кустов сиреневых волна</w:t>
      </w:r>
      <w:r w:rsidRPr="003778FB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br/>
        <w:t>Весною майской вновь дурманит.</w:t>
      </w:r>
      <w:r w:rsidRPr="003778FB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br/>
        <w:t>Победу празднует страна!</w:t>
      </w:r>
      <w:r w:rsidRPr="003778FB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br/>
        <w:t>Но слезы взор людей туманят.</w:t>
      </w:r>
      <w:r w:rsidRPr="003778FB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br/>
      </w:r>
      <w:r w:rsidRPr="003778FB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br/>
        <w:t>Здесь были страшные бои...</w:t>
      </w:r>
      <w:r w:rsidRPr="003778FB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br/>
        <w:t>И гроздья плакали сирени.</w:t>
      </w:r>
      <w:r w:rsidRPr="003778FB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br/>
        <w:t>Всем спойте песни, соловьи,</w:t>
      </w:r>
      <w:r w:rsidRPr="003778FB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br/>
        <w:t>Кто жизнь отдал за ваше пенье.</w:t>
      </w:r>
    </w:p>
    <w:p w:rsidR="00485FA0" w:rsidRPr="003778FB" w:rsidRDefault="00485FA0" w:rsidP="003778FB">
      <w:pPr>
        <w:jc w:val="center"/>
        <w:rPr>
          <w:rFonts w:ascii="Segoe UI" w:eastAsia="Times New Roman" w:hAnsi="Segoe UI" w:cs="Segoe UI"/>
          <w:b/>
          <w:bCs/>
          <w:color w:val="212529"/>
          <w:sz w:val="28"/>
          <w:szCs w:val="28"/>
          <w:lang w:eastAsia="ru-RU"/>
        </w:rPr>
      </w:pPr>
    </w:p>
    <w:p w:rsidR="003778FB" w:rsidRPr="003778FB" w:rsidRDefault="003778FB" w:rsidP="003778FB">
      <w:pPr>
        <w:jc w:val="right"/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</w:pPr>
      <w:r w:rsidRPr="003778FB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Валентина Полянина</w:t>
      </w:r>
    </w:p>
    <w:p w:rsidR="003778FB" w:rsidRPr="003778FB" w:rsidRDefault="003778FB">
      <w:pPr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</w:pPr>
    </w:p>
    <w:p w:rsidR="003778FB" w:rsidRPr="003778FB" w:rsidRDefault="00E518AD" w:rsidP="00E518AD">
      <w:pPr>
        <w:jc w:val="center"/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color w:val="212529"/>
          <w:sz w:val="28"/>
          <w:szCs w:val="28"/>
          <w:lang w:eastAsia="ru-RU"/>
        </w:rPr>
        <w:drawing>
          <wp:inline distT="0" distB="0" distL="0" distR="0" wp14:anchorId="43E1388A">
            <wp:extent cx="1231265" cy="450850"/>
            <wp:effectExtent l="0" t="0" r="6985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265" cy="450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778FB" w:rsidRPr="003778FB" w:rsidRDefault="003778FB">
      <w:pPr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</w:pPr>
    </w:p>
    <w:p w:rsidR="005C1EBE" w:rsidRDefault="005C1EBE" w:rsidP="003778FB">
      <w:pPr>
        <w:jc w:val="center"/>
        <w:rPr>
          <w:rFonts w:ascii="Cambria" w:hAnsi="Cambria"/>
          <w:b/>
          <w:sz w:val="24"/>
          <w:szCs w:val="24"/>
        </w:rPr>
      </w:pPr>
    </w:p>
    <w:p w:rsidR="003778FB" w:rsidRPr="00F85CFD" w:rsidRDefault="003778FB" w:rsidP="003778FB">
      <w:pPr>
        <w:jc w:val="center"/>
        <w:rPr>
          <w:rFonts w:ascii="Cambria" w:hAnsi="Cambria"/>
          <w:b/>
          <w:sz w:val="24"/>
          <w:szCs w:val="24"/>
        </w:rPr>
      </w:pPr>
      <w:r w:rsidRPr="00F85CFD">
        <w:rPr>
          <w:rFonts w:ascii="Cambria" w:hAnsi="Cambria"/>
          <w:b/>
          <w:sz w:val="24"/>
          <w:szCs w:val="24"/>
        </w:rPr>
        <w:t>Дорогие  ребята !</w:t>
      </w:r>
    </w:p>
    <w:p w:rsidR="003778FB" w:rsidRPr="00F85CFD" w:rsidRDefault="003778FB" w:rsidP="003778FB">
      <w:pPr>
        <w:jc w:val="center"/>
        <w:rPr>
          <w:rFonts w:ascii="Cambria" w:hAnsi="Cambria"/>
          <w:sz w:val="24"/>
          <w:szCs w:val="24"/>
        </w:rPr>
      </w:pPr>
      <w:r w:rsidRPr="00F85CFD">
        <w:rPr>
          <w:rFonts w:ascii="Cambria" w:hAnsi="Cambria"/>
          <w:sz w:val="24"/>
          <w:szCs w:val="24"/>
        </w:rPr>
        <w:t>Приглашаем вас посетить</w:t>
      </w:r>
    </w:p>
    <w:p w:rsidR="003778FB" w:rsidRPr="00F85CFD" w:rsidRDefault="003778FB" w:rsidP="003778FB">
      <w:pPr>
        <w:jc w:val="center"/>
        <w:rPr>
          <w:rFonts w:ascii="Cambria" w:hAnsi="Cambria"/>
          <w:sz w:val="24"/>
          <w:szCs w:val="24"/>
        </w:rPr>
      </w:pPr>
      <w:r w:rsidRPr="00F85CFD">
        <w:rPr>
          <w:rFonts w:ascii="Cambria" w:hAnsi="Cambria"/>
          <w:sz w:val="24"/>
          <w:szCs w:val="24"/>
        </w:rPr>
        <w:t>Центральную детскую библиотеку</w:t>
      </w:r>
    </w:p>
    <w:p w:rsidR="003778FB" w:rsidRPr="00F85CFD" w:rsidRDefault="003778FB" w:rsidP="003778FB">
      <w:pPr>
        <w:jc w:val="center"/>
        <w:rPr>
          <w:rFonts w:ascii="Cambria" w:hAnsi="Cambria"/>
          <w:b/>
          <w:sz w:val="24"/>
          <w:szCs w:val="24"/>
        </w:rPr>
      </w:pPr>
      <w:r w:rsidRPr="00F85CFD">
        <w:rPr>
          <w:rFonts w:ascii="Cambria" w:hAnsi="Cambria"/>
          <w:b/>
          <w:sz w:val="24"/>
          <w:szCs w:val="24"/>
        </w:rPr>
        <w:t>НАШ АДРЕС:</w:t>
      </w:r>
    </w:p>
    <w:p w:rsidR="003778FB" w:rsidRPr="00F85CFD" w:rsidRDefault="003778FB" w:rsidP="003778FB">
      <w:pPr>
        <w:jc w:val="center"/>
        <w:rPr>
          <w:rFonts w:ascii="Cambria" w:hAnsi="Cambria"/>
          <w:sz w:val="24"/>
          <w:szCs w:val="24"/>
        </w:rPr>
      </w:pPr>
      <w:r w:rsidRPr="00F85CFD">
        <w:rPr>
          <w:rFonts w:ascii="Cambria" w:hAnsi="Cambria"/>
          <w:sz w:val="24"/>
          <w:szCs w:val="24"/>
        </w:rPr>
        <w:t>607320  с. Дивеево,</w:t>
      </w:r>
    </w:p>
    <w:p w:rsidR="003778FB" w:rsidRPr="00F85CFD" w:rsidRDefault="003778FB" w:rsidP="003778FB">
      <w:pPr>
        <w:jc w:val="center"/>
        <w:rPr>
          <w:rFonts w:ascii="Cambria" w:hAnsi="Cambria"/>
          <w:sz w:val="24"/>
          <w:szCs w:val="24"/>
        </w:rPr>
      </w:pPr>
      <w:r w:rsidRPr="00F85CFD">
        <w:rPr>
          <w:rFonts w:ascii="Cambria" w:hAnsi="Cambria"/>
          <w:sz w:val="24"/>
          <w:szCs w:val="24"/>
        </w:rPr>
        <w:t>ул. Октябрьская, д.16</w:t>
      </w:r>
    </w:p>
    <w:p w:rsidR="003778FB" w:rsidRPr="00F85CFD" w:rsidRDefault="003778FB" w:rsidP="003778FB">
      <w:pPr>
        <w:jc w:val="center"/>
        <w:rPr>
          <w:rFonts w:ascii="Cambria" w:hAnsi="Cambria"/>
          <w:b/>
          <w:sz w:val="24"/>
          <w:szCs w:val="24"/>
        </w:rPr>
      </w:pPr>
      <w:r w:rsidRPr="00F85CFD">
        <w:rPr>
          <w:rFonts w:ascii="Cambria" w:hAnsi="Cambria"/>
          <w:b/>
          <w:sz w:val="24"/>
          <w:szCs w:val="24"/>
        </w:rPr>
        <w:t>Библиотека работает:</w:t>
      </w:r>
    </w:p>
    <w:p w:rsidR="003778FB" w:rsidRPr="00F85CFD" w:rsidRDefault="003778FB" w:rsidP="003778FB">
      <w:pPr>
        <w:jc w:val="center"/>
        <w:rPr>
          <w:rFonts w:ascii="Cambria" w:hAnsi="Cambria"/>
          <w:sz w:val="24"/>
          <w:szCs w:val="24"/>
        </w:rPr>
      </w:pPr>
      <w:r w:rsidRPr="00F85CFD">
        <w:rPr>
          <w:rFonts w:ascii="Cambria" w:hAnsi="Cambria"/>
          <w:sz w:val="24"/>
          <w:szCs w:val="24"/>
        </w:rPr>
        <w:t>Понедельник-пятница</w:t>
      </w:r>
    </w:p>
    <w:p w:rsidR="003778FB" w:rsidRPr="00F85CFD" w:rsidRDefault="003778FB" w:rsidP="003778FB">
      <w:pPr>
        <w:jc w:val="center"/>
        <w:rPr>
          <w:rFonts w:ascii="Cambria" w:hAnsi="Cambria"/>
          <w:sz w:val="24"/>
          <w:szCs w:val="24"/>
        </w:rPr>
      </w:pPr>
      <w:r w:rsidRPr="00F85CFD">
        <w:rPr>
          <w:rFonts w:ascii="Cambria" w:hAnsi="Cambria"/>
          <w:sz w:val="24"/>
          <w:szCs w:val="24"/>
        </w:rPr>
        <w:t>С 10.00 до 18.00</w:t>
      </w:r>
    </w:p>
    <w:p w:rsidR="003778FB" w:rsidRPr="00F85CFD" w:rsidRDefault="003778FB" w:rsidP="003778FB">
      <w:pPr>
        <w:jc w:val="center"/>
        <w:rPr>
          <w:rFonts w:ascii="Cambria" w:hAnsi="Cambria"/>
          <w:sz w:val="24"/>
          <w:szCs w:val="24"/>
        </w:rPr>
      </w:pPr>
      <w:r w:rsidRPr="00F85CFD">
        <w:rPr>
          <w:rFonts w:ascii="Cambria" w:hAnsi="Cambria"/>
          <w:sz w:val="24"/>
          <w:szCs w:val="24"/>
        </w:rPr>
        <w:t>Воскресенье</w:t>
      </w:r>
    </w:p>
    <w:p w:rsidR="003778FB" w:rsidRPr="00F85CFD" w:rsidRDefault="003778FB" w:rsidP="003778FB">
      <w:pPr>
        <w:jc w:val="center"/>
        <w:rPr>
          <w:rFonts w:ascii="Cambria" w:hAnsi="Cambria"/>
          <w:sz w:val="24"/>
          <w:szCs w:val="24"/>
        </w:rPr>
      </w:pPr>
      <w:r w:rsidRPr="00F85CFD">
        <w:rPr>
          <w:rFonts w:ascii="Cambria" w:hAnsi="Cambria"/>
          <w:sz w:val="24"/>
          <w:szCs w:val="24"/>
        </w:rPr>
        <w:t>С 10.00 до 17.00</w:t>
      </w:r>
    </w:p>
    <w:p w:rsidR="003778FB" w:rsidRPr="00F85CFD" w:rsidRDefault="003778FB" w:rsidP="003778FB">
      <w:pPr>
        <w:jc w:val="center"/>
        <w:rPr>
          <w:rFonts w:ascii="Cambria" w:hAnsi="Cambria"/>
          <w:sz w:val="24"/>
          <w:szCs w:val="24"/>
        </w:rPr>
      </w:pPr>
      <w:r w:rsidRPr="00F85CFD">
        <w:rPr>
          <w:rFonts w:ascii="Cambria" w:hAnsi="Cambria"/>
          <w:sz w:val="24"/>
          <w:szCs w:val="24"/>
        </w:rPr>
        <w:t>Суббота – выходной день</w:t>
      </w:r>
    </w:p>
    <w:p w:rsidR="003778FB" w:rsidRPr="00F85CFD" w:rsidRDefault="003778FB" w:rsidP="003778FB">
      <w:pPr>
        <w:jc w:val="center"/>
        <w:rPr>
          <w:rFonts w:ascii="Cambria" w:hAnsi="Cambria"/>
          <w:sz w:val="24"/>
          <w:szCs w:val="24"/>
        </w:rPr>
      </w:pPr>
      <w:r w:rsidRPr="00F85CFD">
        <w:rPr>
          <w:rFonts w:ascii="Cambria" w:hAnsi="Cambria"/>
          <w:b/>
          <w:sz w:val="24"/>
          <w:szCs w:val="24"/>
        </w:rPr>
        <w:t xml:space="preserve">Телефон: </w:t>
      </w:r>
      <w:r w:rsidRPr="00F85CFD">
        <w:rPr>
          <w:rFonts w:ascii="Cambria" w:hAnsi="Cambria"/>
          <w:sz w:val="24"/>
          <w:szCs w:val="24"/>
        </w:rPr>
        <w:t>4-27-02</w:t>
      </w:r>
    </w:p>
    <w:p w:rsidR="003778FB" w:rsidRPr="00F85CFD" w:rsidRDefault="003778FB" w:rsidP="003778FB">
      <w:pPr>
        <w:jc w:val="center"/>
        <w:rPr>
          <w:rFonts w:ascii="Cambria" w:hAnsi="Cambria"/>
          <w:sz w:val="24"/>
          <w:szCs w:val="24"/>
        </w:rPr>
      </w:pPr>
      <w:r w:rsidRPr="00F85CFD">
        <w:rPr>
          <w:rFonts w:ascii="Cambria" w:hAnsi="Cambria"/>
          <w:sz w:val="24"/>
          <w:szCs w:val="24"/>
        </w:rPr>
        <w:t xml:space="preserve">Сайт: </w:t>
      </w:r>
      <w:proofErr w:type="spellStart"/>
      <w:r w:rsidRPr="00F85CFD">
        <w:rPr>
          <w:rFonts w:ascii="Cambria" w:hAnsi="Cambria"/>
          <w:sz w:val="24"/>
          <w:szCs w:val="24"/>
          <w:lang w:val="en-US"/>
        </w:rPr>
        <w:t>cdb</w:t>
      </w:r>
      <w:proofErr w:type="spellEnd"/>
      <w:r w:rsidRPr="00F85CFD">
        <w:rPr>
          <w:rFonts w:ascii="Cambria" w:hAnsi="Cambria"/>
          <w:sz w:val="24"/>
          <w:szCs w:val="24"/>
        </w:rPr>
        <w:t xml:space="preserve">. </w:t>
      </w:r>
      <w:r w:rsidRPr="00F85CFD">
        <w:rPr>
          <w:rFonts w:ascii="Cambria" w:hAnsi="Cambria"/>
          <w:sz w:val="24"/>
          <w:szCs w:val="24"/>
          <w:lang w:val="en-US"/>
        </w:rPr>
        <w:t>divbibl</w:t>
      </w:r>
      <w:r w:rsidRPr="00F85CFD">
        <w:rPr>
          <w:rFonts w:ascii="Cambria" w:hAnsi="Cambria"/>
          <w:sz w:val="24"/>
          <w:szCs w:val="24"/>
        </w:rPr>
        <w:t>.</w:t>
      </w:r>
      <w:r w:rsidRPr="00F85CFD">
        <w:rPr>
          <w:rFonts w:ascii="Cambria" w:hAnsi="Cambria"/>
          <w:sz w:val="24"/>
          <w:szCs w:val="24"/>
          <w:lang w:val="en-US"/>
        </w:rPr>
        <w:t>ru</w:t>
      </w:r>
    </w:p>
    <w:p w:rsidR="003778FB" w:rsidRPr="00F85CFD" w:rsidRDefault="003778FB" w:rsidP="003778FB">
      <w:pPr>
        <w:jc w:val="center"/>
        <w:rPr>
          <w:rFonts w:ascii="Cambria" w:hAnsi="Cambria"/>
          <w:b/>
          <w:sz w:val="24"/>
          <w:szCs w:val="24"/>
        </w:rPr>
      </w:pPr>
      <w:r w:rsidRPr="00F85CFD">
        <w:rPr>
          <w:rFonts w:ascii="Cambria" w:hAnsi="Cambria"/>
          <w:b/>
          <w:sz w:val="24"/>
          <w:szCs w:val="24"/>
        </w:rPr>
        <w:t>Ждём вас !</w:t>
      </w:r>
    </w:p>
    <w:p w:rsidR="003778FB" w:rsidRPr="00F85CFD" w:rsidRDefault="003778FB" w:rsidP="003778FB">
      <w:pPr>
        <w:spacing w:after="0"/>
        <w:jc w:val="center"/>
        <w:rPr>
          <w:rFonts w:ascii="Cambria" w:hAnsi="Cambria"/>
          <w:sz w:val="24"/>
          <w:szCs w:val="24"/>
        </w:rPr>
      </w:pPr>
      <w:r w:rsidRPr="00F85CFD">
        <w:rPr>
          <w:rFonts w:ascii="Cambria" w:hAnsi="Cambria"/>
          <w:sz w:val="24"/>
          <w:szCs w:val="24"/>
        </w:rPr>
        <w:t>Составитель: М.Н. Нагайцева –</w:t>
      </w:r>
    </w:p>
    <w:p w:rsidR="003778FB" w:rsidRPr="00F85CFD" w:rsidRDefault="003778FB" w:rsidP="003778FB">
      <w:pPr>
        <w:spacing w:after="0"/>
        <w:jc w:val="center"/>
        <w:rPr>
          <w:rFonts w:ascii="Cambria" w:hAnsi="Cambria"/>
          <w:sz w:val="24"/>
          <w:szCs w:val="24"/>
        </w:rPr>
      </w:pPr>
      <w:r w:rsidRPr="00F85CFD">
        <w:rPr>
          <w:rFonts w:ascii="Cambria" w:hAnsi="Cambria"/>
          <w:sz w:val="24"/>
          <w:szCs w:val="24"/>
        </w:rPr>
        <w:t>ведущий библиограф</w:t>
      </w:r>
    </w:p>
    <w:p w:rsidR="003778FB" w:rsidRPr="00F85CFD" w:rsidRDefault="003778FB" w:rsidP="003778FB">
      <w:pPr>
        <w:spacing w:after="0"/>
        <w:jc w:val="center"/>
        <w:rPr>
          <w:rFonts w:ascii="Cambria" w:hAnsi="Cambria"/>
          <w:sz w:val="24"/>
          <w:szCs w:val="24"/>
        </w:rPr>
      </w:pPr>
      <w:r w:rsidRPr="00F85CFD">
        <w:rPr>
          <w:rFonts w:ascii="Cambria" w:hAnsi="Cambria"/>
          <w:sz w:val="24"/>
          <w:szCs w:val="24"/>
        </w:rPr>
        <w:t>Центральной детской  библиотеки</w:t>
      </w:r>
    </w:p>
    <w:p w:rsidR="003778FB" w:rsidRPr="00F85CFD" w:rsidRDefault="003778FB" w:rsidP="003778FB">
      <w:pPr>
        <w:spacing w:after="0"/>
        <w:jc w:val="center"/>
        <w:rPr>
          <w:rFonts w:ascii="Cambria" w:hAnsi="Cambria"/>
          <w:sz w:val="24"/>
          <w:szCs w:val="24"/>
        </w:rPr>
      </w:pPr>
    </w:p>
    <w:p w:rsidR="003778FB" w:rsidRDefault="003778FB" w:rsidP="003778FB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F85CFD">
        <w:rPr>
          <w:rFonts w:ascii="Times New Roman" w:hAnsi="Times New Roman" w:cs="Times New Roman"/>
          <w:b/>
          <w:sz w:val="24"/>
          <w:szCs w:val="24"/>
        </w:rPr>
        <w:t>Используемые источники:</w:t>
      </w:r>
    </w:p>
    <w:p w:rsidR="005C1EBE" w:rsidRPr="005C1EBE" w:rsidRDefault="005C1EBE" w:rsidP="003778FB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3778FB" w:rsidRPr="005C1EBE" w:rsidRDefault="005C1EBE" w:rsidP="003778FB">
      <w:pPr>
        <w:jc w:val="center"/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</w:pPr>
      <w:r w:rsidRPr="005C1EBE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https://ren.tv/longread/1015186-bitva-na-kurskoi-duge-itogi-i-znachenie-pobedy-krasnoi-armii</w:t>
      </w:r>
    </w:p>
    <w:p w:rsidR="005C1EBE" w:rsidRDefault="005C1EBE"/>
    <w:p w:rsidR="00485FA0" w:rsidRDefault="007A6383" w:rsidP="007A6383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07E56F2C">
            <wp:extent cx="628015" cy="426720"/>
            <wp:effectExtent l="0" t="0" r="63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15" cy="426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A6383" w:rsidRDefault="007A6383" w:rsidP="007A6383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A0B1F">
        <w:rPr>
          <w:rFonts w:ascii="Times New Roman" w:hAnsi="Times New Roman" w:cs="Times New Roman"/>
          <w:b/>
          <w:sz w:val="20"/>
          <w:szCs w:val="20"/>
        </w:rPr>
        <w:t>МАУК «ЦБС Дивеевского муниципального округа» Центральная детская библиотека</w:t>
      </w:r>
    </w:p>
    <w:p w:rsidR="00485FA0" w:rsidRDefault="00485FA0" w:rsidP="007A6383">
      <w:pPr>
        <w:jc w:val="center"/>
      </w:pPr>
    </w:p>
    <w:p w:rsidR="00485FA0" w:rsidRDefault="007A6383" w:rsidP="007A6383">
      <w:pPr>
        <w:jc w:val="center"/>
      </w:pPr>
      <w:r>
        <w:rPr>
          <w:noProof/>
          <w:lang w:eastAsia="ru-RU"/>
        </w:rPr>
        <w:drawing>
          <wp:inline distT="0" distB="0" distL="0" distR="0" wp14:anchorId="60690885" wp14:editId="3878D2EC">
            <wp:extent cx="2456231" cy="1637414"/>
            <wp:effectExtent l="0" t="0" r="1270" b="1270"/>
            <wp:docPr id="11" name="Рисунок 11" descr="C:\Users\USER2\Downloads\ukMMMMKjwD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2\Downloads\ukMMMMKjwDc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658" cy="1638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6383" w:rsidRDefault="007A6383" w:rsidP="007A6383">
      <w:pPr>
        <w:jc w:val="center"/>
      </w:pPr>
    </w:p>
    <w:p w:rsidR="007A6383" w:rsidRDefault="007A6383" w:rsidP="007A638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16"/>
          <w:szCs w:val="16"/>
        </w:rPr>
      </w:pPr>
      <w:r w:rsidRPr="00456B60">
        <w:rPr>
          <w:rFonts w:ascii="Times New Roman" w:hAnsi="Times New Roman" w:cs="Times New Roman"/>
          <w:b/>
          <w:i/>
          <w:sz w:val="40"/>
          <w:szCs w:val="40"/>
        </w:rPr>
        <w:t>И плавилась броня…</w:t>
      </w:r>
    </w:p>
    <w:p w:rsidR="007A6383" w:rsidRPr="007A6383" w:rsidRDefault="007A6383" w:rsidP="007A638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p w:rsidR="007A6383" w:rsidRDefault="007A6383" w:rsidP="007A638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16"/>
          <w:szCs w:val="16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(К 80-летию Курской битвы)</w:t>
      </w:r>
    </w:p>
    <w:p w:rsidR="00485FA0" w:rsidRDefault="00485FA0"/>
    <w:p w:rsidR="00485FA0" w:rsidRDefault="00C802DD">
      <w:r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 wp14:anchorId="61272DF5" wp14:editId="371AFB9A">
            <wp:simplePos x="0" y="0"/>
            <wp:positionH relativeFrom="column">
              <wp:posOffset>425450</wp:posOffset>
            </wp:positionH>
            <wp:positionV relativeFrom="paragraph">
              <wp:posOffset>29845</wp:posOffset>
            </wp:positionV>
            <wp:extent cx="2475230" cy="908685"/>
            <wp:effectExtent l="0" t="0" r="1270" b="5715"/>
            <wp:wrapSquare wrapText="bothSides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230" cy="908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85FA0" w:rsidRDefault="00485FA0"/>
    <w:p w:rsidR="00485FA0" w:rsidRDefault="00485FA0"/>
    <w:p w:rsidR="00485FA0" w:rsidRDefault="00485FA0" w:rsidP="007A6383">
      <w:bookmarkStart w:id="0" w:name="_GoBack"/>
      <w:bookmarkEnd w:id="0"/>
    </w:p>
    <w:p w:rsidR="00485FA0" w:rsidRDefault="00C802DD"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 wp14:anchorId="23225461" wp14:editId="770BDB4F">
            <wp:simplePos x="0" y="0"/>
            <wp:positionH relativeFrom="column">
              <wp:posOffset>2434590</wp:posOffset>
            </wp:positionH>
            <wp:positionV relativeFrom="paragraph">
              <wp:posOffset>283845</wp:posOffset>
            </wp:positionV>
            <wp:extent cx="733425" cy="590550"/>
            <wp:effectExtent l="0" t="0" r="9525" b="0"/>
            <wp:wrapSquare wrapText="bothSides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590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A6383" w:rsidRDefault="007A6383"/>
    <w:p w:rsidR="007A6383" w:rsidRDefault="007A6383"/>
    <w:p w:rsidR="007A6383" w:rsidRDefault="007A6383"/>
    <w:p w:rsidR="007A6383" w:rsidRPr="00300F56" w:rsidRDefault="007A6383" w:rsidP="007A6383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00F56">
        <w:rPr>
          <w:rFonts w:ascii="Times New Roman" w:hAnsi="Times New Roman" w:cs="Times New Roman"/>
          <w:b/>
          <w:sz w:val="20"/>
          <w:szCs w:val="20"/>
        </w:rPr>
        <w:t>Дивеево</w:t>
      </w:r>
    </w:p>
    <w:p w:rsidR="00696E44" w:rsidRDefault="007A6383" w:rsidP="00623173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00F56">
        <w:rPr>
          <w:rFonts w:ascii="Times New Roman" w:hAnsi="Times New Roman" w:cs="Times New Roman"/>
          <w:b/>
          <w:sz w:val="20"/>
          <w:szCs w:val="20"/>
        </w:rPr>
        <w:t>2023</w:t>
      </w:r>
    </w:p>
    <w:p w:rsidR="0048117E" w:rsidRPr="0048117E" w:rsidRDefault="0048117E" w:rsidP="0048117E">
      <w:pPr>
        <w:jc w:val="center"/>
        <w:rPr>
          <w:rFonts w:ascii="Times New Roman" w:hAnsi="Times New Roman" w:cs="Times New Roman"/>
          <w:sz w:val="28"/>
          <w:szCs w:val="28"/>
        </w:rPr>
      </w:pPr>
      <w:r w:rsidRPr="0048117E">
        <w:rPr>
          <w:rFonts w:ascii="Times New Roman" w:hAnsi="Times New Roman" w:cs="Times New Roman"/>
          <w:sz w:val="28"/>
          <w:szCs w:val="28"/>
        </w:rPr>
        <w:lastRenderedPageBreak/>
        <w:t>В 2023 году в нашей стране отмечается  важная дата боевой славы Отечества – 80-летие победы в Курской битве, ставшей коренным переломом в ходе Великой Отечественной, а также Второй мировой войны и разгроме фашистской Германии. По своему размаху, ожесточённости, насыщенности боевой техникой, участию колоссального количества войск Курская битва не имела себе равных в военной истории.  Продолжалась Курская битва 50 дней и ночей, с 5 июля по 23 августа 1943 года. Победа в Курской битве означала окончательный переход стратегической инициативы к советским войскам.</w:t>
      </w:r>
    </w:p>
    <w:p w:rsidR="00B94174" w:rsidRDefault="00B94174" w:rsidP="00623173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B94174" w:rsidRDefault="00B94174" w:rsidP="00623173">
      <w:pPr>
        <w:spacing w:after="0" w:line="240" w:lineRule="auto"/>
        <w:jc w:val="center"/>
        <w:rPr>
          <w:noProof/>
          <w:lang w:eastAsia="ru-RU"/>
        </w:rPr>
      </w:pPr>
    </w:p>
    <w:p w:rsidR="005C1EBE" w:rsidRDefault="005C1EBE" w:rsidP="00623173">
      <w:pPr>
        <w:spacing w:after="0" w:line="240" w:lineRule="auto"/>
        <w:jc w:val="center"/>
        <w:rPr>
          <w:noProof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E0748F6" wp14:editId="2886F264">
            <wp:extent cx="2735035" cy="2482973"/>
            <wp:effectExtent l="0" t="0" r="8255" b="0"/>
            <wp:docPr id="4" name="Рисунок 4" descr="C:\Users\USER2\Downloads\logo-kvadra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2\Downloads\logo-kvadrat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8704" cy="2504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1EBE" w:rsidRDefault="005C1EBE" w:rsidP="00623173">
      <w:pPr>
        <w:spacing w:after="0" w:line="240" w:lineRule="auto"/>
        <w:jc w:val="center"/>
        <w:rPr>
          <w:noProof/>
          <w:lang w:eastAsia="ru-RU"/>
        </w:rPr>
      </w:pPr>
    </w:p>
    <w:p w:rsidR="00B94174" w:rsidRPr="005C1EBE" w:rsidRDefault="00B94174" w:rsidP="005C1EBE">
      <w:pPr>
        <w:spacing w:after="0" w:line="240" w:lineRule="auto"/>
        <w:jc w:val="center"/>
        <w:rPr>
          <w:noProof/>
          <w:lang w:eastAsia="ru-RU"/>
        </w:rPr>
      </w:pPr>
    </w:p>
    <w:p w:rsidR="00B94174" w:rsidRPr="00623173" w:rsidRDefault="00B94174" w:rsidP="00851BE4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693AA1" w:rsidRPr="00485FA0" w:rsidRDefault="00485FA0" w:rsidP="00693AA1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485FA0">
        <w:rPr>
          <w:rFonts w:ascii="Times New Roman" w:hAnsi="Times New Roman" w:cs="Times New Roman"/>
          <w:b/>
          <w:i/>
          <w:sz w:val="32"/>
          <w:szCs w:val="32"/>
        </w:rPr>
        <w:lastRenderedPageBreak/>
        <w:t>Курская дуга в произведениях художественной литературы</w:t>
      </w:r>
    </w:p>
    <w:p w:rsidR="00485FA0" w:rsidRPr="00622B07" w:rsidRDefault="00693AA1" w:rsidP="00693A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3AA1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6BACCA6E" wp14:editId="5EDEC703">
            <wp:simplePos x="0" y="0"/>
            <wp:positionH relativeFrom="column">
              <wp:posOffset>0</wp:posOffset>
            </wp:positionH>
            <wp:positionV relativeFrom="paragraph">
              <wp:posOffset>387985</wp:posOffset>
            </wp:positionV>
            <wp:extent cx="977900" cy="1541780"/>
            <wp:effectExtent l="0" t="0" r="0" b="127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1541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sz w:val="24"/>
          <w:szCs w:val="24"/>
        </w:rPr>
        <w:t xml:space="preserve">Полевой </w:t>
      </w:r>
      <w:r w:rsidRPr="00693AA1">
        <w:rPr>
          <w:rFonts w:ascii="Times New Roman" w:hAnsi="Times New Roman" w:cs="Times New Roman"/>
          <w:b/>
          <w:sz w:val="24"/>
          <w:szCs w:val="24"/>
        </w:rPr>
        <w:t>Б.Н. Повесть о настоящем человеке</w:t>
      </w:r>
      <w:r w:rsidR="007D27C8" w:rsidRPr="00693AA1">
        <w:rPr>
          <w:rFonts w:ascii="Times New Roman" w:hAnsi="Times New Roman" w:cs="Times New Roman"/>
          <w:b/>
          <w:i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2385966F" wp14:editId="56E8D9B8">
                <wp:extent cx="308610" cy="308610"/>
                <wp:effectExtent l="0" t="0" r="0" b="0"/>
                <wp:docPr id="5" name="Прямоугольник 5" descr="C:\Users\USER2\Downloads\cover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5" o:spid="_x0000_s1026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" filled="f" stroked="f">
                <o:lock v:ext="edit" aspectratio="t"/>
                <w10:anchorlock/>
              </v:rect>
            </w:pict>
          </mc:Fallback>
        </mc:AlternateContent>
      </w:r>
      <w:r w:rsidRPr="00622B07">
        <w:rPr>
          <w:rFonts w:ascii="Times New Roman" w:hAnsi="Times New Roman" w:cs="Times New Roman"/>
          <w:sz w:val="24"/>
          <w:szCs w:val="24"/>
        </w:rPr>
        <w:t>Идут годы, но среди разнообразных по тематике и жанру произведений Б. Полевого «Повесть о настоящем человеке» сохраняет свое особое место и значение. Книга написана в 1946 году, создана на основе дневниковых записей, очень точно передает приметы времени. Они в характерах людей, совершающих исключительные подвиги, но остающихся обыкновенными люд</w:t>
      </w:r>
      <w:r w:rsidR="00622B07" w:rsidRPr="00622B07">
        <w:rPr>
          <w:rFonts w:ascii="Times New Roman" w:hAnsi="Times New Roman" w:cs="Times New Roman"/>
          <w:sz w:val="24"/>
          <w:szCs w:val="24"/>
        </w:rPr>
        <w:t>ьми.</w:t>
      </w:r>
      <w:r w:rsidRPr="00622B07">
        <w:rPr>
          <w:rFonts w:ascii="Times New Roman" w:hAnsi="Times New Roman" w:cs="Times New Roman"/>
          <w:sz w:val="24"/>
          <w:szCs w:val="24"/>
        </w:rPr>
        <w:t xml:space="preserve"> В четвертой части повести перед глазами читателей предстает сражение на Курской дуге.</w:t>
      </w:r>
    </w:p>
    <w:p w:rsidR="00485FA0" w:rsidRPr="00622B07" w:rsidRDefault="005C1EBE" w:rsidP="00485FA0">
      <w:pPr>
        <w:rPr>
          <w:rFonts w:ascii="Times New Roman" w:hAnsi="Times New Roman" w:cs="Times New Roman"/>
          <w:sz w:val="24"/>
          <w:szCs w:val="24"/>
        </w:rPr>
      </w:pPr>
      <w:r w:rsidRPr="0028205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3360" behindDoc="0" locked="0" layoutInCell="1" allowOverlap="1" wp14:anchorId="2B07E98F" wp14:editId="6997D376">
            <wp:simplePos x="0" y="0"/>
            <wp:positionH relativeFrom="column">
              <wp:posOffset>3700145</wp:posOffset>
            </wp:positionH>
            <wp:positionV relativeFrom="paragraph">
              <wp:posOffset>64135</wp:posOffset>
            </wp:positionV>
            <wp:extent cx="943610" cy="1488440"/>
            <wp:effectExtent l="19050" t="19050" r="27940" b="16510"/>
            <wp:wrapSquare wrapText="bothSides"/>
            <wp:docPr id="10" name="Рисунок 10" descr="Анатолий Ананьев - Танки идут ромбом обложка книг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Анатолий Ананьев - Танки идут ромбом обложка книги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610" cy="14884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85FA0" w:rsidRPr="00AE0DB9" w:rsidRDefault="00AE0DB9" w:rsidP="00AE0DB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0DB9">
        <w:rPr>
          <w:rFonts w:ascii="Times New Roman" w:hAnsi="Times New Roman" w:cs="Times New Roman"/>
          <w:b/>
          <w:sz w:val="24"/>
          <w:szCs w:val="24"/>
        </w:rPr>
        <w:t>Константин Симонов  Живые и мертвые</w:t>
      </w:r>
    </w:p>
    <w:p w:rsidR="00485FA0" w:rsidRPr="00AE0DB9" w:rsidRDefault="00AE0DB9" w:rsidP="00000A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0DB9">
        <w:rPr>
          <w:rFonts w:ascii="Times New Roman" w:hAnsi="Times New Roman" w:cs="Times New Roman"/>
          <w:sz w:val="24"/>
          <w:szCs w:val="24"/>
        </w:rPr>
        <w:t xml:space="preserve">Курское сражение изображается и в трилогии участника войны Константина Симонова «Живые и мертвые», в которой автор ясно показывает, что военная инициатива перешла к советским войскам. Автор показывает работу больших штабов в период Курской битвы, а также гуманизм героя трилогии </w:t>
      </w:r>
      <w:proofErr w:type="spellStart"/>
      <w:r w:rsidRPr="00AE0DB9">
        <w:rPr>
          <w:rFonts w:ascii="Times New Roman" w:hAnsi="Times New Roman" w:cs="Times New Roman"/>
          <w:sz w:val="24"/>
          <w:szCs w:val="24"/>
        </w:rPr>
        <w:t>Серпилина</w:t>
      </w:r>
      <w:proofErr w:type="spellEnd"/>
      <w:r w:rsidRPr="00AE0DB9">
        <w:rPr>
          <w:rFonts w:ascii="Times New Roman" w:hAnsi="Times New Roman" w:cs="Times New Roman"/>
          <w:sz w:val="24"/>
          <w:szCs w:val="24"/>
        </w:rPr>
        <w:t>, его человечность в условиях передовой</w:t>
      </w:r>
      <w:r w:rsidR="00622B07" w:rsidRPr="00AE0DB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 wp14:anchorId="3C08B586" wp14:editId="3528BAFC">
            <wp:simplePos x="0" y="0"/>
            <wp:positionH relativeFrom="column">
              <wp:posOffset>0</wp:posOffset>
            </wp:positionH>
            <wp:positionV relativeFrom="paragraph">
              <wp:posOffset>74295</wp:posOffset>
            </wp:positionV>
            <wp:extent cx="1096010" cy="1690370"/>
            <wp:effectExtent l="19050" t="19050" r="27940" b="24130"/>
            <wp:wrapSquare wrapText="bothSides"/>
            <wp:docPr id="8" name="Рисунок 8" descr="https://fkniga.ru/media/product/04/04010101/KA-003203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fkniga.ru/media/product/04/04010101/KA-0032038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640" r="24309"/>
                    <a:stretch/>
                  </pic:blipFill>
                  <pic:spPr bwMode="auto">
                    <a:xfrm>
                      <a:off x="0" y="0"/>
                      <a:ext cx="1096010" cy="169037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AC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85FA0" w:rsidRPr="00AE0DB9" w:rsidRDefault="00485FA0" w:rsidP="00AE0DB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9062C" w:rsidRPr="0009062C" w:rsidRDefault="0009062C" w:rsidP="0009062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062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Сергей Алексеев </w:t>
      </w:r>
      <w:r>
        <w:rPr>
          <w:rFonts w:ascii="Times New Roman" w:hAnsi="Times New Roman" w:cs="Times New Roman"/>
          <w:b/>
          <w:sz w:val="24"/>
          <w:szCs w:val="24"/>
        </w:rPr>
        <w:t>Победа под Курском</w:t>
      </w:r>
    </w:p>
    <w:p w:rsidR="00485FA0" w:rsidRDefault="0009062C" w:rsidP="00AE0DB9">
      <w:pPr>
        <w:jc w:val="both"/>
        <w:rPr>
          <w:rFonts w:ascii="Times New Roman" w:hAnsi="Times New Roman" w:cs="Times New Roman"/>
          <w:sz w:val="24"/>
          <w:szCs w:val="24"/>
        </w:rPr>
      </w:pPr>
      <w:r w:rsidRPr="00000AC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0" locked="0" layoutInCell="1" allowOverlap="1" wp14:anchorId="769A1F33" wp14:editId="11ABD693">
            <wp:simplePos x="0" y="0"/>
            <wp:positionH relativeFrom="column">
              <wp:posOffset>21590</wp:posOffset>
            </wp:positionH>
            <wp:positionV relativeFrom="paragraph">
              <wp:posOffset>97155</wp:posOffset>
            </wp:positionV>
            <wp:extent cx="1089025" cy="1509395"/>
            <wp:effectExtent l="19050" t="19050" r="15875" b="14605"/>
            <wp:wrapSquare wrapText="bothSides"/>
            <wp:docPr id="9" name="Рисунок 9" descr="https://sun9-77.userapi.com/impg/3L9GlNb8n02np0q_Yr6A00dSCKArCJFUHjaTAQ/fQJ0ylqOuL8.jpg?size=718x995&amp;quality=96&amp;sign=4b0d89e6e597c747e3dc139cd0f688a6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sun9-77.userapi.com/impg/3L9GlNb8n02np0q_Yr6A00dSCKArCJFUHjaTAQ/fQJ0ylqOuL8.jpg?size=718x995&amp;quality=96&amp;sign=4b0d89e6e597c747e3dc139cd0f688a6&amp;type=album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025" cy="150939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2057" w:rsidRPr="00282057">
        <w:rPr>
          <w:rFonts w:ascii="Times New Roman" w:hAnsi="Times New Roman" w:cs="Times New Roman"/>
          <w:sz w:val="24"/>
          <w:szCs w:val="24"/>
        </w:rPr>
        <w:t xml:space="preserve">В сборник вошли несколько рассказов Сергея Алексеева, посвященных сражению на Курской Дуге: "Первые залпы", "Звероловы", "Особые", "Гвардейский аппетит", "Вальс </w:t>
      </w:r>
      <w:proofErr w:type="spellStart"/>
      <w:r w:rsidR="00282057" w:rsidRPr="00282057">
        <w:rPr>
          <w:rFonts w:ascii="Times New Roman" w:hAnsi="Times New Roman" w:cs="Times New Roman"/>
          <w:sz w:val="24"/>
          <w:szCs w:val="24"/>
        </w:rPr>
        <w:t>Добрянского</w:t>
      </w:r>
      <w:proofErr w:type="spellEnd"/>
      <w:r w:rsidR="00282057" w:rsidRPr="00282057">
        <w:rPr>
          <w:rFonts w:ascii="Times New Roman" w:hAnsi="Times New Roman" w:cs="Times New Roman"/>
          <w:sz w:val="24"/>
          <w:szCs w:val="24"/>
        </w:rPr>
        <w:t>" и другие. Юные читатели узнают о ходе сражения, о подвигах простых солдат разных родов войск. В художественной, доступной для детей форме изложены основные этапы битвы, замыслы военных операций "Румянцев", "Кутузов".</w:t>
      </w:r>
    </w:p>
    <w:p w:rsidR="0009062C" w:rsidRPr="0009062C" w:rsidRDefault="0009062C" w:rsidP="0009062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062C">
        <w:rPr>
          <w:rFonts w:ascii="Times New Roman" w:hAnsi="Times New Roman" w:cs="Times New Roman"/>
          <w:b/>
          <w:sz w:val="24"/>
          <w:szCs w:val="24"/>
        </w:rPr>
        <w:t>Анатолий Ананьев  Танки идут ромбом</w:t>
      </w:r>
    </w:p>
    <w:p w:rsidR="000B177F" w:rsidRDefault="000B177F" w:rsidP="000906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177F">
        <w:t xml:space="preserve"> </w:t>
      </w:r>
      <w:r w:rsidR="0009062C">
        <w:rPr>
          <w:rFonts w:ascii="Times New Roman" w:hAnsi="Times New Roman" w:cs="Times New Roman"/>
          <w:sz w:val="24"/>
          <w:szCs w:val="24"/>
        </w:rPr>
        <w:t xml:space="preserve">Анатолий Ананьев </w:t>
      </w:r>
      <w:r w:rsidRPr="000B177F">
        <w:rPr>
          <w:rFonts w:ascii="Times New Roman" w:hAnsi="Times New Roman" w:cs="Times New Roman"/>
          <w:sz w:val="24"/>
          <w:szCs w:val="24"/>
        </w:rPr>
        <w:t xml:space="preserve">был </w:t>
      </w:r>
      <w:r w:rsidR="0009062C">
        <w:rPr>
          <w:rFonts w:ascii="Times New Roman" w:hAnsi="Times New Roman" w:cs="Times New Roman"/>
          <w:sz w:val="24"/>
          <w:szCs w:val="24"/>
        </w:rPr>
        <w:t xml:space="preserve"> </w:t>
      </w:r>
      <w:r w:rsidRPr="000B177F">
        <w:rPr>
          <w:rFonts w:ascii="Times New Roman" w:hAnsi="Times New Roman" w:cs="Times New Roman"/>
          <w:sz w:val="24"/>
          <w:szCs w:val="24"/>
        </w:rPr>
        <w:t xml:space="preserve">непосредственным участником Курской битвы. Вот почему его книга не только художественный роман, но и вполне документальное произведение. Лейтенант Володин и капитан </w:t>
      </w:r>
      <w:proofErr w:type="spellStart"/>
      <w:r w:rsidRPr="000B177F">
        <w:rPr>
          <w:rFonts w:ascii="Times New Roman" w:hAnsi="Times New Roman" w:cs="Times New Roman"/>
          <w:sz w:val="24"/>
          <w:szCs w:val="24"/>
        </w:rPr>
        <w:t>Пашенцев</w:t>
      </w:r>
      <w:proofErr w:type="spellEnd"/>
      <w:r w:rsidRPr="000B177F">
        <w:rPr>
          <w:rFonts w:ascii="Times New Roman" w:hAnsi="Times New Roman" w:cs="Times New Roman"/>
          <w:sz w:val="24"/>
          <w:szCs w:val="24"/>
        </w:rPr>
        <w:t>, главные герои повествования, стали участниками всего лишь трех дней сражений на белгородском напр</w:t>
      </w:r>
      <w:r w:rsidR="007A6383">
        <w:rPr>
          <w:rFonts w:ascii="Times New Roman" w:hAnsi="Times New Roman" w:cs="Times New Roman"/>
          <w:sz w:val="24"/>
          <w:szCs w:val="24"/>
        </w:rPr>
        <w:t xml:space="preserve">авлении. </w:t>
      </w:r>
      <w:r w:rsidRPr="000B177F">
        <w:rPr>
          <w:rFonts w:ascii="Times New Roman" w:hAnsi="Times New Roman" w:cs="Times New Roman"/>
          <w:sz w:val="24"/>
          <w:szCs w:val="24"/>
        </w:rPr>
        <w:t xml:space="preserve"> Перед читателем оживают и танковые атаки, с лязгом гусениц, скрежетом металла, запахом гари; и будни полковых медсанбатов, с кровавыми бинтами, людской болью, а также военные будни саперов, разведчиков, регулировщиц, и многих других людей, которые тогда, летом 1943 года, решали исход сражения.</w:t>
      </w:r>
    </w:p>
    <w:p w:rsidR="000B177F" w:rsidRDefault="000B177F" w:rsidP="000906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5FA0" w:rsidRPr="00AE0DB9" w:rsidRDefault="00485FA0" w:rsidP="000906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5FA0" w:rsidRPr="00AE0DB9" w:rsidRDefault="00485FA0" w:rsidP="000906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5FA0" w:rsidRPr="00AE0DB9" w:rsidRDefault="00485FA0" w:rsidP="000906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5FA0" w:rsidRPr="00AE0DB9" w:rsidRDefault="00485FA0" w:rsidP="000906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5FA0" w:rsidRPr="00AE0DB9" w:rsidRDefault="00485FA0" w:rsidP="000906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5FA0" w:rsidRPr="00AE0DB9" w:rsidRDefault="00485FA0" w:rsidP="000906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5FA0" w:rsidRPr="00AE0DB9" w:rsidRDefault="00485FA0" w:rsidP="000906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5FA0" w:rsidRPr="00AE0DB9" w:rsidRDefault="00485FA0" w:rsidP="000906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5FA0" w:rsidRPr="00AE0DB9" w:rsidRDefault="00485FA0" w:rsidP="000906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5FA0" w:rsidRPr="00AE0DB9" w:rsidRDefault="00485FA0" w:rsidP="000906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5FA0" w:rsidRPr="00AE0DB9" w:rsidRDefault="00485FA0" w:rsidP="000906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6B60" w:rsidRPr="00AE0DB9" w:rsidRDefault="00456B60" w:rsidP="0009062C">
      <w:pPr>
        <w:spacing w:line="240" w:lineRule="auto"/>
        <w:jc w:val="both"/>
        <w:rPr>
          <w:sz w:val="24"/>
          <w:szCs w:val="24"/>
        </w:rPr>
      </w:pPr>
    </w:p>
    <w:p w:rsidR="00456B60" w:rsidRPr="00AE0DB9" w:rsidRDefault="00456B60" w:rsidP="0009062C">
      <w:pPr>
        <w:spacing w:line="240" w:lineRule="auto"/>
        <w:jc w:val="both"/>
        <w:rPr>
          <w:sz w:val="24"/>
          <w:szCs w:val="24"/>
        </w:rPr>
      </w:pPr>
    </w:p>
    <w:p w:rsidR="00696E44" w:rsidRPr="00AE0DB9" w:rsidRDefault="00696E44" w:rsidP="0009062C">
      <w:pPr>
        <w:spacing w:line="240" w:lineRule="auto"/>
        <w:jc w:val="both"/>
        <w:rPr>
          <w:sz w:val="24"/>
          <w:szCs w:val="24"/>
        </w:rPr>
      </w:pPr>
    </w:p>
    <w:p w:rsidR="00696E44" w:rsidRPr="00AE0DB9" w:rsidRDefault="00696E44" w:rsidP="0009062C">
      <w:pPr>
        <w:spacing w:line="240" w:lineRule="auto"/>
        <w:jc w:val="both"/>
        <w:rPr>
          <w:sz w:val="24"/>
          <w:szCs w:val="24"/>
        </w:rPr>
      </w:pPr>
    </w:p>
    <w:p w:rsidR="00696E44" w:rsidRPr="00AE0DB9" w:rsidRDefault="00696E44" w:rsidP="0009062C">
      <w:pPr>
        <w:spacing w:line="240" w:lineRule="auto"/>
        <w:jc w:val="both"/>
        <w:rPr>
          <w:sz w:val="24"/>
          <w:szCs w:val="24"/>
        </w:rPr>
      </w:pPr>
    </w:p>
    <w:p w:rsidR="00696E44" w:rsidRPr="00AE0DB9" w:rsidRDefault="00696E44" w:rsidP="0009062C">
      <w:pPr>
        <w:spacing w:line="240" w:lineRule="auto"/>
        <w:jc w:val="both"/>
        <w:rPr>
          <w:sz w:val="24"/>
          <w:szCs w:val="24"/>
        </w:rPr>
      </w:pPr>
    </w:p>
    <w:p w:rsidR="00E50976" w:rsidRDefault="00E50976"/>
    <w:p w:rsidR="00E50976" w:rsidRDefault="00E50976"/>
    <w:p w:rsidR="00E50976" w:rsidRDefault="00E50976"/>
    <w:p w:rsidR="00696E44" w:rsidRDefault="00696E44"/>
    <w:p w:rsidR="00696E44" w:rsidRDefault="00696E44"/>
    <w:p w:rsidR="00696E44" w:rsidRDefault="00696E44"/>
    <w:p w:rsidR="00696E44" w:rsidRDefault="00696E44"/>
    <w:p w:rsidR="00696E44" w:rsidRDefault="00696E44"/>
    <w:p w:rsidR="00696E44" w:rsidRDefault="00696E44"/>
    <w:p w:rsidR="00696E44" w:rsidRDefault="00696E44"/>
    <w:p w:rsidR="00696E44" w:rsidRDefault="00696E44"/>
    <w:p w:rsidR="00696E44" w:rsidRDefault="00696E44"/>
    <w:sectPr w:rsidR="00696E44" w:rsidSect="00696E44">
      <w:pgSz w:w="16838" w:h="11906" w:orient="landscape"/>
      <w:pgMar w:top="284" w:right="284" w:bottom="284" w:left="284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6B16"/>
    <w:rsid w:val="00000AC6"/>
    <w:rsid w:val="0009062C"/>
    <w:rsid w:val="000B177F"/>
    <w:rsid w:val="00282057"/>
    <w:rsid w:val="00300F56"/>
    <w:rsid w:val="003778FB"/>
    <w:rsid w:val="00456B60"/>
    <w:rsid w:val="0048117E"/>
    <w:rsid w:val="00485FA0"/>
    <w:rsid w:val="004B5B7E"/>
    <w:rsid w:val="005C1EBE"/>
    <w:rsid w:val="005D344D"/>
    <w:rsid w:val="00622B07"/>
    <w:rsid w:val="00623173"/>
    <w:rsid w:val="00693AA1"/>
    <w:rsid w:val="00696E44"/>
    <w:rsid w:val="007A6383"/>
    <w:rsid w:val="007D27C8"/>
    <w:rsid w:val="00851BE4"/>
    <w:rsid w:val="00AE0DB9"/>
    <w:rsid w:val="00B94174"/>
    <w:rsid w:val="00C802DD"/>
    <w:rsid w:val="00CF12AA"/>
    <w:rsid w:val="00D93C88"/>
    <w:rsid w:val="00E36B16"/>
    <w:rsid w:val="00E50976"/>
    <w:rsid w:val="00E51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11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6E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6E4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11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6E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6E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160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257160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13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60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709757">
          <w:marLeft w:val="750"/>
          <w:marRight w:val="750"/>
          <w:marTop w:val="6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3</Pages>
  <Words>549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USER2</cp:lastModifiedBy>
  <cp:revision>8</cp:revision>
  <cp:lastPrinted>2023-08-30T06:39:00Z</cp:lastPrinted>
  <dcterms:created xsi:type="dcterms:W3CDTF">2023-08-29T06:27:00Z</dcterms:created>
  <dcterms:modified xsi:type="dcterms:W3CDTF">2023-11-20T12:14:00Z</dcterms:modified>
</cp:coreProperties>
</file>